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C5" w:rsidRDefault="002874C5" w:rsidP="002874C5">
      <w:pPr>
        <w:ind w:left="-993"/>
        <w:rPr>
          <w:rFonts w:ascii="Arial" w:hAnsi="Arial" w:cs="Arial"/>
          <w:sz w:val="28"/>
          <w:szCs w:val="28"/>
        </w:rPr>
      </w:pPr>
      <w:r>
        <w:rPr>
          <w:noProof/>
          <w:lang w:eastAsia="en-GB"/>
        </w:rPr>
        <w:drawing>
          <wp:anchor distT="0" distB="0" distL="114300" distR="114300" simplePos="0" relativeHeight="251659264" behindDoc="0" locked="0" layoutInCell="1" allowOverlap="1" wp14:anchorId="21AA27B3" wp14:editId="17C1C43D">
            <wp:simplePos x="0" y="0"/>
            <wp:positionH relativeFrom="column">
              <wp:posOffset>8791575</wp:posOffset>
            </wp:positionH>
            <wp:positionV relativeFrom="paragraph">
              <wp:posOffset>-309880</wp:posOffset>
            </wp:positionV>
            <wp:extent cx="619125" cy="902335"/>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 middlesiz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9125" cy="9023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szCs w:val="28"/>
        </w:rPr>
        <w:t>MEXBOROUGH St JOHN’s the BAPTIST PRIMARY SCHOOL</w:t>
      </w:r>
    </w:p>
    <w:p w:rsidR="002874C5" w:rsidRPr="00C863C4" w:rsidRDefault="002874C5" w:rsidP="002874C5">
      <w:pPr>
        <w:ind w:left="-993"/>
        <w:rPr>
          <w:rFonts w:ascii="Arial" w:hAnsi="Arial" w:cs="Arial"/>
          <w:sz w:val="28"/>
          <w:szCs w:val="28"/>
        </w:rPr>
      </w:pPr>
      <w:proofErr w:type="gramStart"/>
      <w:r>
        <w:rPr>
          <w:rFonts w:ascii="Arial" w:hAnsi="Arial" w:cs="Arial"/>
          <w:sz w:val="28"/>
          <w:szCs w:val="28"/>
        </w:rPr>
        <w:t xml:space="preserve">SEN </w:t>
      </w:r>
      <w:r w:rsidRPr="00C863C4">
        <w:rPr>
          <w:rFonts w:ascii="Arial" w:hAnsi="Arial" w:cs="Arial"/>
          <w:sz w:val="28"/>
          <w:szCs w:val="28"/>
        </w:rPr>
        <w:t xml:space="preserve"> Action</w:t>
      </w:r>
      <w:proofErr w:type="gramEnd"/>
      <w:r w:rsidRPr="00C863C4">
        <w:rPr>
          <w:rFonts w:ascii="Arial" w:hAnsi="Arial" w:cs="Arial"/>
          <w:sz w:val="28"/>
          <w:szCs w:val="28"/>
        </w:rPr>
        <w:t xml:space="preserve"> Plan </w:t>
      </w:r>
      <w:r>
        <w:rPr>
          <w:rFonts w:ascii="Arial" w:hAnsi="Arial" w:cs="Arial"/>
          <w:sz w:val="28"/>
          <w:szCs w:val="28"/>
        </w:rPr>
        <w:t>2018-19</w:t>
      </w:r>
    </w:p>
    <w:tbl>
      <w:tblPr>
        <w:tblStyle w:val="TableGrid"/>
        <w:tblW w:w="16019" w:type="dxa"/>
        <w:tblInd w:w="-885" w:type="dxa"/>
        <w:tblLayout w:type="fixed"/>
        <w:tblLook w:val="04A0" w:firstRow="1" w:lastRow="0" w:firstColumn="1" w:lastColumn="0" w:noHBand="0" w:noVBand="1"/>
      </w:tblPr>
      <w:tblGrid>
        <w:gridCol w:w="4112"/>
        <w:gridCol w:w="4961"/>
        <w:gridCol w:w="6946"/>
      </w:tblGrid>
      <w:tr w:rsidR="002874C5" w:rsidRPr="00A801C4" w:rsidTr="00986278">
        <w:tc>
          <w:tcPr>
            <w:tcW w:w="16019" w:type="dxa"/>
            <w:gridSpan w:val="3"/>
            <w:shd w:val="clear" w:color="auto" w:fill="FFFF00"/>
          </w:tcPr>
          <w:p w:rsidR="002874C5" w:rsidRPr="004A4474" w:rsidRDefault="002874C5" w:rsidP="00986278">
            <w:pPr>
              <w:rPr>
                <w:rFonts w:ascii="Arial" w:hAnsi="Arial" w:cs="Arial"/>
                <w:b/>
              </w:rPr>
            </w:pPr>
            <w:r>
              <w:rPr>
                <w:rFonts w:ascii="Arial" w:hAnsi="Arial" w:cs="Arial"/>
                <w:b/>
              </w:rPr>
              <w:t>Subject Priorities</w:t>
            </w:r>
          </w:p>
        </w:tc>
      </w:tr>
      <w:tr w:rsidR="002874C5" w:rsidRPr="00A801C4" w:rsidTr="00986278">
        <w:tc>
          <w:tcPr>
            <w:tcW w:w="4112" w:type="dxa"/>
            <w:shd w:val="clear" w:color="auto" w:fill="EAF1DD" w:themeFill="accent3" w:themeFillTint="33"/>
          </w:tcPr>
          <w:p w:rsidR="002874C5" w:rsidRPr="004A4474" w:rsidRDefault="002874C5" w:rsidP="00986278">
            <w:pPr>
              <w:rPr>
                <w:rFonts w:ascii="Arial" w:hAnsi="Arial" w:cs="Arial"/>
                <w:b/>
              </w:rPr>
            </w:pPr>
            <w:r w:rsidRPr="004A4474">
              <w:rPr>
                <w:rFonts w:ascii="Arial" w:hAnsi="Arial" w:cs="Arial"/>
                <w:b/>
              </w:rPr>
              <w:t>Objectives</w:t>
            </w:r>
          </w:p>
        </w:tc>
        <w:tc>
          <w:tcPr>
            <w:tcW w:w="4961" w:type="dxa"/>
            <w:shd w:val="clear" w:color="auto" w:fill="EAF1DD" w:themeFill="accent3" w:themeFillTint="33"/>
          </w:tcPr>
          <w:p w:rsidR="002874C5" w:rsidRPr="004A4474" w:rsidRDefault="002874C5" w:rsidP="00986278">
            <w:pPr>
              <w:rPr>
                <w:rFonts w:ascii="Arial" w:hAnsi="Arial" w:cs="Arial"/>
              </w:rPr>
            </w:pPr>
            <w:r w:rsidRPr="004A4474">
              <w:rPr>
                <w:rFonts w:ascii="Arial" w:hAnsi="Arial" w:cs="Arial"/>
                <w:b/>
              </w:rPr>
              <w:t>Action</w:t>
            </w:r>
          </w:p>
        </w:tc>
        <w:tc>
          <w:tcPr>
            <w:tcW w:w="6946" w:type="dxa"/>
            <w:shd w:val="clear" w:color="auto" w:fill="EAF1DD" w:themeFill="accent3" w:themeFillTint="33"/>
          </w:tcPr>
          <w:p w:rsidR="002874C5" w:rsidRPr="00CC55BE" w:rsidRDefault="002874C5" w:rsidP="00986278">
            <w:pPr>
              <w:rPr>
                <w:rFonts w:ascii="Arial" w:hAnsi="Arial" w:cs="Arial"/>
              </w:rPr>
            </w:pPr>
            <w:r>
              <w:rPr>
                <w:rFonts w:ascii="Arial" w:hAnsi="Arial" w:cs="Arial"/>
                <w:b/>
              </w:rPr>
              <w:t>Impact</w:t>
            </w:r>
          </w:p>
        </w:tc>
      </w:tr>
      <w:tr w:rsidR="002874C5" w:rsidRPr="00A801C4" w:rsidTr="00986278">
        <w:trPr>
          <w:trHeight w:val="1042"/>
        </w:trPr>
        <w:tc>
          <w:tcPr>
            <w:tcW w:w="4112" w:type="dxa"/>
            <w:shd w:val="clear" w:color="auto" w:fill="EAF1DD" w:themeFill="accent3" w:themeFillTint="33"/>
          </w:tcPr>
          <w:p w:rsidR="002874C5" w:rsidRDefault="002874C5" w:rsidP="00986278">
            <w:pPr>
              <w:rPr>
                <w:rFonts w:ascii="Arial" w:hAnsi="Arial" w:cs="Arial"/>
                <w:b/>
              </w:rPr>
            </w:pPr>
            <w:r>
              <w:rPr>
                <w:rFonts w:ascii="Arial" w:hAnsi="Arial" w:cs="Arial"/>
                <w:b/>
              </w:rPr>
              <w:t>Increase attainment of school support children to 67%</w:t>
            </w:r>
            <w:r w:rsidR="00BA2BD8">
              <w:rPr>
                <w:rFonts w:ascii="Arial" w:hAnsi="Arial" w:cs="Arial"/>
                <w:b/>
              </w:rPr>
              <w:t xml:space="preserve"> in writing.</w:t>
            </w:r>
          </w:p>
          <w:p w:rsidR="002874C5" w:rsidRDefault="002874C5" w:rsidP="00986278">
            <w:pPr>
              <w:rPr>
                <w:rFonts w:ascii="Arial" w:hAnsi="Arial" w:cs="Arial"/>
                <w:b/>
              </w:rPr>
            </w:pPr>
            <w:r>
              <w:rPr>
                <w:rFonts w:ascii="Arial" w:hAnsi="Arial" w:cs="Arial"/>
                <w:b/>
              </w:rPr>
              <w:t xml:space="preserve">(Currently 5/18 or 28% ARE). </w:t>
            </w:r>
          </w:p>
          <w:p w:rsidR="002874C5" w:rsidRDefault="002874C5" w:rsidP="00986278">
            <w:pPr>
              <w:rPr>
                <w:rFonts w:ascii="Arial" w:hAnsi="Arial" w:cs="Arial"/>
                <w:b/>
              </w:rPr>
            </w:pPr>
            <w:r>
              <w:rPr>
                <w:rFonts w:ascii="Arial" w:hAnsi="Arial" w:cs="Arial"/>
                <w:b/>
              </w:rPr>
              <w:t>5 children already on track.</w:t>
            </w:r>
          </w:p>
          <w:p w:rsidR="002874C5" w:rsidRDefault="002874C5" w:rsidP="00986278">
            <w:pPr>
              <w:rPr>
                <w:rFonts w:ascii="Arial" w:hAnsi="Arial" w:cs="Arial"/>
                <w:b/>
              </w:rPr>
            </w:pPr>
          </w:p>
          <w:p w:rsidR="002874C5" w:rsidRDefault="002874C5" w:rsidP="00986278">
            <w:pPr>
              <w:rPr>
                <w:rFonts w:ascii="Arial" w:hAnsi="Arial" w:cs="Arial"/>
                <w:b/>
              </w:rPr>
            </w:pPr>
            <w:r>
              <w:rPr>
                <w:rFonts w:ascii="Arial" w:hAnsi="Arial" w:cs="Arial"/>
                <w:b/>
              </w:rPr>
              <w:t>Target:</w:t>
            </w:r>
          </w:p>
          <w:p w:rsidR="002874C5" w:rsidRDefault="00BA2BD8" w:rsidP="00986278">
            <w:pPr>
              <w:rPr>
                <w:rFonts w:ascii="Arial" w:hAnsi="Arial" w:cs="Arial"/>
                <w:b/>
              </w:rPr>
            </w:pPr>
            <w:r>
              <w:rPr>
                <w:rFonts w:ascii="Arial" w:hAnsi="Arial" w:cs="Arial"/>
                <w:b/>
              </w:rPr>
              <w:t xml:space="preserve">Harley </w:t>
            </w:r>
            <w:proofErr w:type="spellStart"/>
            <w:r>
              <w:rPr>
                <w:rFonts w:ascii="Arial" w:hAnsi="Arial" w:cs="Arial"/>
                <w:b/>
              </w:rPr>
              <w:t>Dearden</w:t>
            </w:r>
            <w:proofErr w:type="spellEnd"/>
          </w:p>
          <w:p w:rsidR="002874C5" w:rsidRDefault="002874C5" w:rsidP="00986278">
            <w:pPr>
              <w:rPr>
                <w:rFonts w:ascii="Arial" w:hAnsi="Arial" w:cs="Arial"/>
                <w:b/>
              </w:rPr>
            </w:pPr>
            <w:r w:rsidRPr="00090C70">
              <w:rPr>
                <w:rFonts w:ascii="Arial" w:hAnsi="Arial" w:cs="Arial"/>
                <w:b/>
                <w:highlight w:val="yellow"/>
              </w:rPr>
              <w:t>Archie Beardsley – Y2</w:t>
            </w:r>
          </w:p>
          <w:p w:rsidR="002874C5" w:rsidRDefault="002874C5" w:rsidP="00986278">
            <w:pPr>
              <w:rPr>
                <w:rFonts w:ascii="Arial" w:hAnsi="Arial" w:cs="Arial"/>
                <w:b/>
              </w:rPr>
            </w:pPr>
            <w:proofErr w:type="spellStart"/>
            <w:r w:rsidRPr="00090C70">
              <w:rPr>
                <w:rFonts w:ascii="Arial" w:hAnsi="Arial" w:cs="Arial"/>
                <w:b/>
                <w:highlight w:val="yellow"/>
              </w:rPr>
              <w:t>Sarahjane</w:t>
            </w:r>
            <w:proofErr w:type="spellEnd"/>
            <w:r w:rsidRPr="00090C70">
              <w:rPr>
                <w:rFonts w:ascii="Arial" w:hAnsi="Arial" w:cs="Arial"/>
                <w:b/>
                <w:highlight w:val="yellow"/>
              </w:rPr>
              <w:t xml:space="preserve"> Stott Y3</w:t>
            </w:r>
          </w:p>
          <w:p w:rsidR="002874C5" w:rsidRDefault="002874C5" w:rsidP="00986278">
            <w:pPr>
              <w:rPr>
                <w:rFonts w:ascii="Arial" w:hAnsi="Arial" w:cs="Arial"/>
                <w:b/>
              </w:rPr>
            </w:pPr>
            <w:r w:rsidRPr="00090C70">
              <w:rPr>
                <w:rFonts w:ascii="Arial" w:hAnsi="Arial" w:cs="Arial"/>
                <w:b/>
                <w:highlight w:val="yellow"/>
              </w:rPr>
              <w:t>Riley Griffiths Y4</w:t>
            </w:r>
          </w:p>
          <w:p w:rsidR="002874C5" w:rsidRPr="00090C70" w:rsidRDefault="002874C5" w:rsidP="00986278">
            <w:pPr>
              <w:rPr>
                <w:rFonts w:ascii="Arial" w:hAnsi="Arial" w:cs="Arial"/>
                <w:b/>
              </w:rPr>
            </w:pPr>
            <w:r w:rsidRPr="00090C70">
              <w:rPr>
                <w:rFonts w:ascii="Arial" w:hAnsi="Arial" w:cs="Arial"/>
                <w:b/>
              </w:rPr>
              <w:t>Harley Baxter-</w:t>
            </w:r>
            <w:r>
              <w:rPr>
                <w:rFonts w:ascii="Arial" w:hAnsi="Arial" w:cs="Arial"/>
                <w:b/>
              </w:rPr>
              <w:t xml:space="preserve"> Y6</w:t>
            </w:r>
          </w:p>
          <w:p w:rsidR="002874C5" w:rsidRPr="00090C70" w:rsidRDefault="002874C5" w:rsidP="00986278">
            <w:pPr>
              <w:rPr>
                <w:rFonts w:ascii="Arial" w:hAnsi="Arial" w:cs="Arial"/>
                <w:b/>
                <w:highlight w:val="yellow"/>
              </w:rPr>
            </w:pPr>
            <w:r w:rsidRPr="00090C70">
              <w:rPr>
                <w:rFonts w:ascii="Arial" w:hAnsi="Arial" w:cs="Arial"/>
                <w:b/>
                <w:highlight w:val="yellow"/>
              </w:rPr>
              <w:t>Daisy-Rayne Bell- Y6</w:t>
            </w:r>
          </w:p>
          <w:p w:rsidR="002874C5" w:rsidRDefault="002874C5" w:rsidP="00986278">
            <w:pPr>
              <w:rPr>
                <w:rFonts w:ascii="Arial" w:hAnsi="Arial" w:cs="Arial"/>
                <w:b/>
              </w:rPr>
            </w:pPr>
            <w:proofErr w:type="spellStart"/>
            <w:r w:rsidRPr="00090C70">
              <w:rPr>
                <w:rFonts w:ascii="Arial" w:hAnsi="Arial" w:cs="Arial"/>
                <w:b/>
                <w:highlight w:val="yellow"/>
              </w:rPr>
              <w:t>Annesa</w:t>
            </w:r>
            <w:proofErr w:type="spellEnd"/>
            <w:r w:rsidRPr="00090C70">
              <w:rPr>
                <w:rFonts w:ascii="Arial" w:hAnsi="Arial" w:cs="Arial"/>
                <w:b/>
                <w:highlight w:val="yellow"/>
              </w:rPr>
              <w:t xml:space="preserve"> </w:t>
            </w:r>
            <w:proofErr w:type="spellStart"/>
            <w:r w:rsidRPr="00090C70">
              <w:rPr>
                <w:rFonts w:ascii="Arial" w:hAnsi="Arial" w:cs="Arial"/>
                <w:b/>
                <w:highlight w:val="yellow"/>
              </w:rPr>
              <w:t>Luxon</w:t>
            </w:r>
            <w:proofErr w:type="spellEnd"/>
            <w:r w:rsidRPr="00090C70">
              <w:rPr>
                <w:rFonts w:ascii="Arial" w:hAnsi="Arial" w:cs="Arial"/>
                <w:b/>
                <w:highlight w:val="yellow"/>
              </w:rPr>
              <w:t>- Y6</w:t>
            </w:r>
          </w:p>
          <w:p w:rsidR="002874C5" w:rsidRDefault="002874C5" w:rsidP="00986278">
            <w:pPr>
              <w:rPr>
                <w:rFonts w:ascii="Arial" w:hAnsi="Arial" w:cs="Arial"/>
                <w:b/>
              </w:rPr>
            </w:pPr>
          </w:p>
          <w:p w:rsidR="002874C5" w:rsidRPr="00090C70" w:rsidRDefault="002874C5" w:rsidP="00986278">
            <w:pPr>
              <w:rPr>
                <w:rFonts w:ascii="Arial" w:hAnsi="Arial" w:cs="Arial"/>
                <w:b/>
              </w:rPr>
            </w:pPr>
            <w:r w:rsidRPr="00090C70">
              <w:rPr>
                <w:rFonts w:ascii="Arial" w:hAnsi="Arial" w:cs="Arial"/>
                <w:b/>
                <w:highlight w:val="yellow"/>
              </w:rPr>
              <w:t>ALSO PP</w:t>
            </w:r>
          </w:p>
          <w:p w:rsidR="002874C5" w:rsidRDefault="002874C5" w:rsidP="00986278">
            <w:pPr>
              <w:rPr>
                <w:rFonts w:ascii="Arial" w:hAnsi="Arial" w:cs="Arial"/>
                <w:b/>
              </w:rPr>
            </w:pPr>
          </w:p>
        </w:tc>
        <w:tc>
          <w:tcPr>
            <w:tcW w:w="4961" w:type="dxa"/>
            <w:shd w:val="clear" w:color="auto" w:fill="EAF1DD" w:themeFill="accent3" w:themeFillTint="33"/>
          </w:tcPr>
          <w:p w:rsidR="002874C5" w:rsidRDefault="002874C5" w:rsidP="00986278">
            <w:pPr>
              <w:rPr>
                <w:rFonts w:ascii="Arial" w:hAnsi="Arial" w:cs="Arial"/>
              </w:rPr>
            </w:pPr>
            <w:r>
              <w:rPr>
                <w:rFonts w:ascii="Arial" w:hAnsi="Arial" w:cs="Arial"/>
              </w:rPr>
              <w:t xml:space="preserve">Focused maths and writing intervention delivered by TA, including children identified in pupil progress meetings. </w:t>
            </w:r>
          </w:p>
          <w:p w:rsidR="002874C5" w:rsidRDefault="002874C5" w:rsidP="00986278">
            <w:pPr>
              <w:rPr>
                <w:rFonts w:ascii="Arial" w:hAnsi="Arial" w:cs="Arial"/>
              </w:rPr>
            </w:pPr>
          </w:p>
          <w:p w:rsidR="002874C5" w:rsidRDefault="002874C5" w:rsidP="00986278">
            <w:pPr>
              <w:rPr>
                <w:rFonts w:ascii="Arial" w:hAnsi="Arial" w:cs="Arial"/>
              </w:rPr>
            </w:pPr>
            <w:r>
              <w:rPr>
                <w:rFonts w:ascii="Arial" w:hAnsi="Arial" w:cs="Arial"/>
              </w:rPr>
              <w:t xml:space="preserve">Ensure all staff receive the </w:t>
            </w:r>
            <w:proofErr w:type="gramStart"/>
            <w:r>
              <w:rPr>
                <w:rFonts w:ascii="Arial" w:hAnsi="Arial" w:cs="Arial"/>
              </w:rPr>
              <w:t>CPD  to</w:t>
            </w:r>
            <w:proofErr w:type="gramEnd"/>
            <w:r>
              <w:rPr>
                <w:rFonts w:ascii="Arial" w:hAnsi="Arial" w:cs="Arial"/>
              </w:rPr>
              <w:t xml:space="preserve"> ensure good QFT specific to SEN pupils. </w:t>
            </w:r>
          </w:p>
          <w:p w:rsidR="002874C5" w:rsidRDefault="002874C5" w:rsidP="00986278">
            <w:pPr>
              <w:rPr>
                <w:rFonts w:ascii="Arial" w:hAnsi="Arial" w:cs="Arial"/>
              </w:rPr>
            </w:pPr>
          </w:p>
          <w:p w:rsidR="002874C5" w:rsidRDefault="002874C5" w:rsidP="00986278">
            <w:pPr>
              <w:rPr>
                <w:rFonts w:ascii="Arial" w:hAnsi="Arial" w:cs="Arial"/>
              </w:rPr>
            </w:pPr>
            <w:r>
              <w:rPr>
                <w:rFonts w:ascii="Arial" w:hAnsi="Arial" w:cs="Arial"/>
              </w:rPr>
              <w:t>Ensure TA deployment supports attainment and progress of SEN pupils.</w:t>
            </w:r>
          </w:p>
          <w:p w:rsidR="002874C5" w:rsidRDefault="002874C5" w:rsidP="00986278">
            <w:pPr>
              <w:rPr>
                <w:rFonts w:ascii="Arial" w:hAnsi="Arial" w:cs="Arial"/>
              </w:rPr>
            </w:pPr>
          </w:p>
          <w:p w:rsidR="002874C5" w:rsidRPr="00CC55BE" w:rsidRDefault="002874C5" w:rsidP="00986278">
            <w:pPr>
              <w:rPr>
                <w:rFonts w:ascii="Arial" w:hAnsi="Arial" w:cs="Arial"/>
              </w:rPr>
            </w:pPr>
            <w:r>
              <w:rPr>
                <w:rFonts w:ascii="Arial" w:hAnsi="Arial" w:cs="Arial"/>
              </w:rPr>
              <w:t xml:space="preserve">PIVATS </w:t>
            </w:r>
            <w:proofErr w:type="gramStart"/>
            <w:r>
              <w:rPr>
                <w:rFonts w:ascii="Arial" w:hAnsi="Arial" w:cs="Arial"/>
              </w:rPr>
              <w:t>tracker in place to ensure progress of children below NC levels are</w:t>
            </w:r>
            <w:proofErr w:type="gramEnd"/>
            <w:r>
              <w:rPr>
                <w:rFonts w:ascii="Arial" w:hAnsi="Arial" w:cs="Arial"/>
              </w:rPr>
              <w:t xml:space="preserve"> monitored carefully. </w:t>
            </w:r>
          </w:p>
        </w:tc>
        <w:tc>
          <w:tcPr>
            <w:tcW w:w="6946" w:type="dxa"/>
            <w:shd w:val="clear" w:color="auto" w:fill="EAF1DD" w:themeFill="accent3" w:themeFillTint="33"/>
          </w:tcPr>
          <w:p w:rsidR="002874C5" w:rsidRDefault="001125B7" w:rsidP="00986278">
            <w:pPr>
              <w:rPr>
                <w:rFonts w:ascii="Arial" w:hAnsi="Arial" w:cs="Arial"/>
                <w:b/>
                <w:color w:val="FF0000"/>
                <w:u w:val="single"/>
              </w:rPr>
            </w:pPr>
            <w:r w:rsidRPr="00C03CC1">
              <w:rPr>
                <w:rFonts w:ascii="Arial" w:hAnsi="Arial" w:cs="Arial"/>
                <w:b/>
                <w:color w:val="FF0000"/>
                <w:u w:val="single"/>
              </w:rPr>
              <w:t xml:space="preserve">Autumn </w:t>
            </w:r>
          </w:p>
          <w:p w:rsidR="00BA2BD8" w:rsidRPr="00E11B2B" w:rsidRDefault="00BA2BD8" w:rsidP="00986278">
            <w:pPr>
              <w:rPr>
                <w:rFonts w:ascii="Arial" w:hAnsi="Arial" w:cs="Arial"/>
              </w:rPr>
            </w:pPr>
            <w:r w:rsidRPr="00E11B2B">
              <w:rPr>
                <w:rFonts w:ascii="Arial" w:hAnsi="Arial" w:cs="Arial"/>
              </w:rPr>
              <w:t>Target children:</w:t>
            </w:r>
          </w:p>
          <w:p w:rsidR="00BA2BD8" w:rsidRPr="00E11B2B" w:rsidRDefault="00841F44" w:rsidP="00986278">
            <w:pPr>
              <w:rPr>
                <w:rFonts w:ascii="Arial" w:hAnsi="Arial" w:cs="Arial"/>
              </w:rPr>
            </w:pPr>
            <w:r w:rsidRPr="00E11B2B">
              <w:rPr>
                <w:rFonts w:ascii="Arial" w:hAnsi="Arial" w:cs="Arial"/>
              </w:rPr>
              <w:t xml:space="preserve">School support children attainment is now at 38% (AL and HB converted to </w:t>
            </w:r>
            <w:proofErr w:type="gramStart"/>
            <w:r w:rsidRPr="00E11B2B">
              <w:rPr>
                <w:rFonts w:ascii="Arial" w:hAnsi="Arial" w:cs="Arial"/>
              </w:rPr>
              <w:t>expected</w:t>
            </w:r>
            <w:proofErr w:type="gramEnd"/>
            <w:r w:rsidRPr="00E11B2B">
              <w:rPr>
                <w:rFonts w:ascii="Arial" w:hAnsi="Arial" w:cs="Arial"/>
              </w:rPr>
              <w:t xml:space="preserve">.) Through PPM, further targeted support is in place for the other children identified and the additional TA for KS2 is being used to target </w:t>
            </w:r>
            <w:proofErr w:type="spellStart"/>
            <w:r w:rsidRPr="00E11B2B">
              <w:rPr>
                <w:rFonts w:ascii="Arial" w:hAnsi="Arial" w:cs="Arial"/>
              </w:rPr>
              <w:t>SjS</w:t>
            </w:r>
            <w:proofErr w:type="spellEnd"/>
            <w:r w:rsidRPr="00E11B2B">
              <w:rPr>
                <w:rFonts w:ascii="Arial" w:hAnsi="Arial" w:cs="Arial"/>
              </w:rPr>
              <w:t xml:space="preserve"> and DB. The additional KS1 TA is being used to provide targeted support for HD.</w:t>
            </w:r>
          </w:p>
          <w:p w:rsidR="00841F44" w:rsidRPr="00E11B2B" w:rsidRDefault="00841F44" w:rsidP="00986278">
            <w:pPr>
              <w:rPr>
                <w:rFonts w:ascii="Arial" w:hAnsi="Arial" w:cs="Arial"/>
              </w:rPr>
            </w:pPr>
            <w:proofErr w:type="spellStart"/>
            <w:r w:rsidRPr="00E11B2B">
              <w:rPr>
                <w:rFonts w:ascii="Arial" w:hAnsi="Arial" w:cs="Arial"/>
              </w:rPr>
              <w:t>SENCo</w:t>
            </w:r>
            <w:proofErr w:type="spellEnd"/>
            <w:r w:rsidRPr="00E11B2B">
              <w:rPr>
                <w:rFonts w:ascii="Arial" w:hAnsi="Arial" w:cs="Arial"/>
              </w:rPr>
              <w:t xml:space="preserve"> is providing support for Y4 CT around assessment of RG due to a specific handwriting difficulty. </w:t>
            </w:r>
          </w:p>
          <w:p w:rsidR="00841F44" w:rsidRPr="00E11B2B" w:rsidRDefault="00841F44" w:rsidP="00986278">
            <w:pPr>
              <w:rPr>
                <w:rFonts w:ascii="Arial" w:hAnsi="Arial" w:cs="Arial"/>
              </w:rPr>
            </w:pPr>
            <w:r w:rsidRPr="00E11B2B">
              <w:rPr>
                <w:rFonts w:ascii="Arial" w:hAnsi="Arial" w:cs="Arial"/>
              </w:rPr>
              <w:t xml:space="preserve">AB needs reviewing to possibly escalate his SEN status as he has not progressed. </w:t>
            </w:r>
          </w:p>
          <w:p w:rsidR="00BA2BD8" w:rsidRPr="00E11B2B" w:rsidRDefault="00BA2BD8" w:rsidP="00986278">
            <w:pPr>
              <w:rPr>
                <w:rFonts w:ascii="Arial" w:hAnsi="Arial" w:cs="Arial"/>
                <w:u w:val="single"/>
              </w:rPr>
            </w:pPr>
          </w:p>
          <w:p w:rsidR="001125B7" w:rsidRPr="00E11B2B" w:rsidRDefault="001125B7" w:rsidP="00986278">
            <w:pPr>
              <w:rPr>
                <w:rFonts w:ascii="Arial" w:hAnsi="Arial" w:cs="Arial"/>
              </w:rPr>
            </w:pPr>
            <w:r w:rsidRPr="00E11B2B">
              <w:rPr>
                <w:rFonts w:ascii="Arial" w:hAnsi="Arial" w:cs="Arial"/>
              </w:rPr>
              <w:t>Support staff received input on using strategies to support spelling and reading at classroom level.</w:t>
            </w:r>
          </w:p>
          <w:p w:rsidR="001125B7" w:rsidRPr="00E11B2B" w:rsidRDefault="001125B7" w:rsidP="00986278">
            <w:pPr>
              <w:rPr>
                <w:rFonts w:ascii="Arial" w:hAnsi="Arial" w:cs="Arial"/>
              </w:rPr>
            </w:pPr>
            <w:r w:rsidRPr="00E11B2B">
              <w:rPr>
                <w:rFonts w:ascii="Arial" w:hAnsi="Arial" w:cs="Arial"/>
              </w:rPr>
              <w:t xml:space="preserve">All staff received input at staff meeting on how to use assessments to identify gaps and create appropriate QFLs for lower ability. </w:t>
            </w:r>
          </w:p>
          <w:p w:rsidR="001125B7" w:rsidRPr="00E11B2B" w:rsidRDefault="001125B7" w:rsidP="00986278">
            <w:pPr>
              <w:rPr>
                <w:rFonts w:ascii="Arial" w:hAnsi="Arial" w:cs="Arial"/>
              </w:rPr>
            </w:pPr>
            <w:r w:rsidRPr="00E11B2B">
              <w:rPr>
                <w:rFonts w:ascii="Arial" w:hAnsi="Arial" w:cs="Arial"/>
              </w:rPr>
              <w:t>TA deployment has been restructured: we now have an add</w:t>
            </w:r>
            <w:r w:rsidR="00C03CC1" w:rsidRPr="00E11B2B">
              <w:rPr>
                <w:rFonts w:ascii="Arial" w:hAnsi="Arial" w:cs="Arial"/>
              </w:rPr>
              <w:t xml:space="preserve">itional TA in EYFS, KS1 and KS2 to target children identified through PPM. </w:t>
            </w:r>
          </w:p>
          <w:p w:rsidR="00BA2BD8" w:rsidRPr="00E11B2B" w:rsidRDefault="00C03CC1" w:rsidP="00986278">
            <w:pPr>
              <w:rPr>
                <w:rFonts w:ascii="Arial" w:hAnsi="Arial" w:cs="Arial"/>
              </w:rPr>
            </w:pPr>
            <w:r w:rsidRPr="00E11B2B">
              <w:rPr>
                <w:rFonts w:ascii="Arial" w:hAnsi="Arial" w:cs="Arial"/>
              </w:rPr>
              <w:t xml:space="preserve">A PIVATS tracker is now in place to ensure we can track children working below NC. We now need to moderate this. </w:t>
            </w:r>
          </w:p>
          <w:p w:rsidR="002874C5" w:rsidRPr="004A4474" w:rsidRDefault="002874C5" w:rsidP="00986278">
            <w:pPr>
              <w:rPr>
                <w:rFonts w:ascii="Arial" w:hAnsi="Arial" w:cs="Arial"/>
                <w:b/>
                <w:color w:val="00B050"/>
              </w:rPr>
            </w:pPr>
            <w:r w:rsidRPr="004A4474">
              <w:rPr>
                <w:rFonts w:ascii="Arial" w:hAnsi="Arial" w:cs="Arial"/>
                <w:b/>
                <w:color w:val="00B050"/>
              </w:rPr>
              <w:t xml:space="preserve">Spring – </w:t>
            </w:r>
          </w:p>
          <w:p w:rsidR="002874C5" w:rsidRPr="00CC55BE" w:rsidRDefault="002874C5" w:rsidP="00986278">
            <w:pPr>
              <w:rPr>
                <w:rFonts w:ascii="Arial" w:hAnsi="Arial" w:cs="Arial"/>
              </w:rPr>
            </w:pPr>
            <w:r w:rsidRPr="004A4474">
              <w:rPr>
                <w:rFonts w:ascii="Arial" w:hAnsi="Arial" w:cs="Arial"/>
                <w:b/>
                <w:color w:val="1F497D" w:themeColor="text2"/>
              </w:rPr>
              <w:t>Summer -</w:t>
            </w:r>
            <w:r w:rsidRPr="004A4474">
              <w:rPr>
                <w:rFonts w:ascii="Arial" w:hAnsi="Arial" w:cs="Arial"/>
                <w:color w:val="1F497D" w:themeColor="text2"/>
              </w:rPr>
              <w:t xml:space="preserve"> </w:t>
            </w:r>
          </w:p>
        </w:tc>
      </w:tr>
      <w:tr w:rsidR="002874C5" w:rsidRPr="00A801C4" w:rsidTr="00986278">
        <w:trPr>
          <w:trHeight w:val="1042"/>
        </w:trPr>
        <w:tc>
          <w:tcPr>
            <w:tcW w:w="4112" w:type="dxa"/>
            <w:shd w:val="clear" w:color="auto" w:fill="EAF1DD" w:themeFill="accent3" w:themeFillTint="33"/>
          </w:tcPr>
          <w:p w:rsidR="002874C5" w:rsidRDefault="002874C5" w:rsidP="00986278">
            <w:pPr>
              <w:rPr>
                <w:rFonts w:ascii="Arial" w:hAnsi="Arial" w:cs="Arial"/>
                <w:b/>
              </w:rPr>
            </w:pPr>
            <w:r>
              <w:rPr>
                <w:rFonts w:ascii="Arial" w:hAnsi="Arial" w:cs="Arial"/>
                <w:b/>
              </w:rPr>
              <w:t xml:space="preserve">Secure EHCP funding for 4 high need children. </w:t>
            </w:r>
          </w:p>
          <w:p w:rsidR="002874C5" w:rsidRDefault="002874C5" w:rsidP="00986278">
            <w:pPr>
              <w:rPr>
                <w:rFonts w:ascii="Arial" w:hAnsi="Arial" w:cs="Arial"/>
                <w:b/>
              </w:rPr>
            </w:pPr>
          </w:p>
        </w:tc>
        <w:tc>
          <w:tcPr>
            <w:tcW w:w="4961" w:type="dxa"/>
            <w:shd w:val="clear" w:color="auto" w:fill="EAF1DD" w:themeFill="accent3" w:themeFillTint="33"/>
          </w:tcPr>
          <w:p w:rsidR="002874C5" w:rsidRDefault="002874C5" w:rsidP="00986278">
            <w:pPr>
              <w:rPr>
                <w:rFonts w:ascii="Arial" w:hAnsi="Arial" w:cs="Arial"/>
              </w:rPr>
            </w:pPr>
            <w:r>
              <w:rPr>
                <w:rFonts w:ascii="Arial" w:hAnsi="Arial" w:cs="Arial"/>
              </w:rPr>
              <w:t>EHCP requests submitted to LA for SB, FC and BC.</w:t>
            </w:r>
          </w:p>
          <w:p w:rsidR="002874C5" w:rsidRPr="00CC55BE" w:rsidRDefault="002874C5" w:rsidP="00986278">
            <w:pPr>
              <w:rPr>
                <w:rFonts w:ascii="Arial" w:hAnsi="Arial" w:cs="Arial"/>
              </w:rPr>
            </w:pPr>
            <w:r>
              <w:rPr>
                <w:rFonts w:ascii="Arial" w:hAnsi="Arial" w:cs="Arial"/>
              </w:rPr>
              <w:t xml:space="preserve">Element 3 top up funding secured for IC. </w:t>
            </w:r>
          </w:p>
        </w:tc>
        <w:tc>
          <w:tcPr>
            <w:tcW w:w="6946" w:type="dxa"/>
            <w:shd w:val="clear" w:color="auto" w:fill="EAF1DD" w:themeFill="accent3" w:themeFillTint="33"/>
          </w:tcPr>
          <w:p w:rsidR="002874C5" w:rsidRDefault="002874C5" w:rsidP="00986278">
            <w:pPr>
              <w:rPr>
                <w:rFonts w:ascii="Arial" w:hAnsi="Arial" w:cs="Arial"/>
                <w:b/>
                <w:color w:val="FF0000"/>
                <w:u w:val="single"/>
              </w:rPr>
            </w:pPr>
            <w:r w:rsidRPr="00C03CC1">
              <w:rPr>
                <w:rFonts w:ascii="Arial" w:hAnsi="Arial" w:cs="Arial"/>
                <w:b/>
                <w:color w:val="FF0000"/>
                <w:u w:val="single"/>
              </w:rPr>
              <w:t xml:space="preserve">Autumn </w:t>
            </w:r>
          </w:p>
          <w:p w:rsidR="00C03CC1" w:rsidRPr="00E11B2B" w:rsidRDefault="00C03CC1" w:rsidP="00986278">
            <w:pPr>
              <w:rPr>
                <w:rFonts w:ascii="Arial" w:hAnsi="Arial" w:cs="Arial"/>
              </w:rPr>
            </w:pPr>
            <w:r w:rsidRPr="00E11B2B">
              <w:rPr>
                <w:rFonts w:ascii="Arial" w:hAnsi="Arial" w:cs="Arial"/>
              </w:rPr>
              <w:t>SB is at a PRU and it is not currently appropriate to apply for an EHCP.</w:t>
            </w:r>
          </w:p>
          <w:p w:rsidR="00C03CC1" w:rsidRPr="00E11B2B" w:rsidRDefault="00C03CC1" w:rsidP="00986278">
            <w:pPr>
              <w:rPr>
                <w:rFonts w:ascii="Arial" w:hAnsi="Arial" w:cs="Arial"/>
              </w:rPr>
            </w:pPr>
            <w:r w:rsidRPr="00E11B2B">
              <w:rPr>
                <w:rFonts w:ascii="Arial" w:hAnsi="Arial" w:cs="Arial"/>
              </w:rPr>
              <w:t>FC’s request has been accepted and is currently under consultation.</w:t>
            </w:r>
          </w:p>
          <w:p w:rsidR="00C03CC1" w:rsidRPr="00E11B2B" w:rsidRDefault="00C03CC1" w:rsidP="00986278">
            <w:pPr>
              <w:rPr>
                <w:rFonts w:ascii="Arial" w:hAnsi="Arial" w:cs="Arial"/>
              </w:rPr>
            </w:pPr>
            <w:r w:rsidRPr="00E11B2B">
              <w:rPr>
                <w:rFonts w:ascii="Arial" w:hAnsi="Arial" w:cs="Arial"/>
              </w:rPr>
              <w:t>BC has had his EHCP granted.</w:t>
            </w:r>
          </w:p>
          <w:p w:rsidR="00C03CC1" w:rsidRPr="00E11B2B" w:rsidRDefault="00C03CC1" w:rsidP="00986278">
            <w:pPr>
              <w:rPr>
                <w:rFonts w:ascii="Arial" w:hAnsi="Arial" w:cs="Arial"/>
              </w:rPr>
            </w:pPr>
            <w:r w:rsidRPr="00E11B2B">
              <w:rPr>
                <w:rFonts w:ascii="Arial" w:hAnsi="Arial" w:cs="Arial"/>
              </w:rPr>
              <w:t xml:space="preserve">IC’s funding has been secured. </w:t>
            </w:r>
          </w:p>
          <w:p w:rsidR="002874C5" w:rsidRPr="004A4474" w:rsidRDefault="002874C5" w:rsidP="00986278">
            <w:pPr>
              <w:rPr>
                <w:rFonts w:ascii="Arial" w:hAnsi="Arial" w:cs="Arial"/>
                <w:b/>
                <w:color w:val="00B050"/>
              </w:rPr>
            </w:pPr>
            <w:r w:rsidRPr="004A4474">
              <w:rPr>
                <w:rFonts w:ascii="Arial" w:hAnsi="Arial" w:cs="Arial"/>
                <w:b/>
                <w:color w:val="00B050"/>
              </w:rPr>
              <w:t xml:space="preserve">Spring – </w:t>
            </w:r>
          </w:p>
          <w:p w:rsidR="002874C5" w:rsidRPr="004A4474" w:rsidRDefault="002874C5" w:rsidP="00986278">
            <w:pPr>
              <w:rPr>
                <w:rFonts w:ascii="Arial" w:hAnsi="Arial" w:cs="Arial"/>
                <w:b/>
                <w:color w:val="FF0000"/>
              </w:rPr>
            </w:pPr>
            <w:r w:rsidRPr="004A4474">
              <w:rPr>
                <w:rFonts w:ascii="Arial" w:hAnsi="Arial" w:cs="Arial"/>
                <w:b/>
                <w:color w:val="1F497D" w:themeColor="text2"/>
              </w:rPr>
              <w:t>Summer -</w:t>
            </w:r>
          </w:p>
        </w:tc>
      </w:tr>
      <w:tr w:rsidR="002874C5" w:rsidRPr="00A801C4" w:rsidTr="00986278">
        <w:trPr>
          <w:trHeight w:val="1042"/>
        </w:trPr>
        <w:tc>
          <w:tcPr>
            <w:tcW w:w="4112" w:type="dxa"/>
            <w:shd w:val="clear" w:color="auto" w:fill="EAF1DD" w:themeFill="accent3" w:themeFillTint="33"/>
          </w:tcPr>
          <w:p w:rsidR="002874C5" w:rsidRDefault="002874C5" w:rsidP="00986278">
            <w:pPr>
              <w:rPr>
                <w:rFonts w:ascii="Arial" w:hAnsi="Arial" w:cs="Arial"/>
                <w:b/>
              </w:rPr>
            </w:pPr>
            <w:r>
              <w:rPr>
                <w:rFonts w:ascii="Arial" w:hAnsi="Arial" w:cs="Arial"/>
                <w:b/>
              </w:rPr>
              <w:lastRenderedPageBreak/>
              <w:t xml:space="preserve">Ensure all SEN pupils are making at least good progress from starting points (1 academic year or 1 P level) </w:t>
            </w:r>
          </w:p>
        </w:tc>
        <w:tc>
          <w:tcPr>
            <w:tcW w:w="4961" w:type="dxa"/>
            <w:shd w:val="clear" w:color="auto" w:fill="EAF1DD" w:themeFill="accent3" w:themeFillTint="33"/>
          </w:tcPr>
          <w:p w:rsidR="002874C5" w:rsidRDefault="002874C5" w:rsidP="00986278">
            <w:pPr>
              <w:rPr>
                <w:rFonts w:ascii="Arial" w:hAnsi="Arial" w:cs="Arial"/>
              </w:rPr>
            </w:pPr>
            <w:r>
              <w:rPr>
                <w:rFonts w:ascii="Arial" w:hAnsi="Arial" w:cs="Arial"/>
              </w:rPr>
              <w:t xml:space="preserve">Focused maths and writing intervention delivered by TA, including children identified in pupil progress meetings. </w:t>
            </w:r>
          </w:p>
          <w:p w:rsidR="002874C5" w:rsidRDefault="002874C5" w:rsidP="00986278">
            <w:pPr>
              <w:rPr>
                <w:rFonts w:ascii="Arial" w:hAnsi="Arial" w:cs="Arial"/>
              </w:rPr>
            </w:pPr>
          </w:p>
          <w:p w:rsidR="002874C5" w:rsidRDefault="002874C5" w:rsidP="00986278">
            <w:pPr>
              <w:rPr>
                <w:rFonts w:ascii="Arial" w:hAnsi="Arial" w:cs="Arial"/>
              </w:rPr>
            </w:pPr>
            <w:r>
              <w:rPr>
                <w:rFonts w:ascii="Arial" w:hAnsi="Arial" w:cs="Arial"/>
              </w:rPr>
              <w:t xml:space="preserve">Ensure all staff receive the </w:t>
            </w:r>
            <w:proofErr w:type="gramStart"/>
            <w:r>
              <w:rPr>
                <w:rFonts w:ascii="Arial" w:hAnsi="Arial" w:cs="Arial"/>
              </w:rPr>
              <w:t>CPD  to</w:t>
            </w:r>
            <w:proofErr w:type="gramEnd"/>
            <w:r>
              <w:rPr>
                <w:rFonts w:ascii="Arial" w:hAnsi="Arial" w:cs="Arial"/>
              </w:rPr>
              <w:t xml:space="preserve"> ensure good QFT specific to SEN pupils. </w:t>
            </w:r>
          </w:p>
          <w:p w:rsidR="002874C5" w:rsidRDefault="002874C5" w:rsidP="00986278">
            <w:pPr>
              <w:rPr>
                <w:rFonts w:ascii="Arial" w:hAnsi="Arial" w:cs="Arial"/>
              </w:rPr>
            </w:pPr>
          </w:p>
          <w:p w:rsidR="002874C5" w:rsidRDefault="002874C5" w:rsidP="00986278">
            <w:pPr>
              <w:rPr>
                <w:rFonts w:ascii="Arial" w:hAnsi="Arial" w:cs="Arial"/>
              </w:rPr>
            </w:pPr>
            <w:r>
              <w:rPr>
                <w:rFonts w:ascii="Arial" w:hAnsi="Arial" w:cs="Arial"/>
              </w:rPr>
              <w:t>Ensure TA deployment supports attainment and progress of SEN pupils.</w:t>
            </w:r>
          </w:p>
          <w:p w:rsidR="002874C5" w:rsidRDefault="002874C5" w:rsidP="00986278">
            <w:pPr>
              <w:rPr>
                <w:rFonts w:ascii="Arial" w:hAnsi="Arial" w:cs="Arial"/>
              </w:rPr>
            </w:pPr>
          </w:p>
          <w:p w:rsidR="002874C5" w:rsidRDefault="002874C5" w:rsidP="00986278">
            <w:pPr>
              <w:rPr>
                <w:rFonts w:ascii="Arial" w:hAnsi="Arial" w:cs="Arial"/>
              </w:rPr>
            </w:pPr>
            <w:r>
              <w:rPr>
                <w:rFonts w:ascii="Arial" w:hAnsi="Arial" w:cs="Arial"/>
              </w:rPr>
              <w:t>Intervention timetable in place – ensure missed sessions through TA cover/pupil absence are tracked.</w:t>
            </w:r>
          </w:p>
          <w:p w:rsidR="002874C5" w:rsidRDefault="002874C5" w:rsidP="00986278">
            <w:pPr>
              <w:rPr>
                <w:rFonts w:ascii="Arial" w:hAnsi="Arial" w:cs="Arial"/>
              </w:rPr>
            </w:pPr>
          </w:p>
          <w:p w:rsidR="002874C5" w:rsidRDefault="002874C5" w:rsidP="00986278">
            <w:pPr>
              <w:rPr>
                <w:rFonts w:ascii="Arial" w:hAnsi="Arial" w:cs="Arial"/>
              </w:rPr>
            </w:pPr>
            <w:r>
              <w:rPr>
                <w:rFonts w:ascii="Arial" w:hAnsi="Arial" w:cs="Arial"/>
              </w:rPr>
              <w:t xml:space="preserve">Evidence of work towards targets in blue books. </w:t>
            </w:r>
          </w:p>
          <w:p w:rsidR="002874C5" w:rsidRDefault="002874C5" w:rsidP="00986278">
            <w:pPr>
              <w:rPr>
                <w:rFonts w:ascii="Arial" w:hAnsi="Arial" w:cs="Arial"/>
              </w:rPr>
            </w:pPr>
          </w:p>
          <w:p w:rsidR="002874C5" w:rsidRDefault="002874C5" w:rsidP="00986278">
            <w:pPr>
              <w:rPr>
                <w:rFonts w:ascii="Arial" w:hAnsi="Arial" w:cs="Arial"/>
              </w:rPr>
            </w:pPr>
            <w:r>
              <w:rPr>
                <w:rFonts w:ascii="Arial" w:hAnsi="Arial" w:cs="Arial"/>
              </w:rPr>
              <w:t xml:space="preserve">Termly evaluation of impact of intervention through TA observations, data analysis, SEN reviews and target setting. </w:t>
            </w:r>
          </w:p>
          <w:p w:rsidR="002874C5" w:rsidRDefault="002874C5" w:rsidP="00986278">
            <w:pPr>
              <w:rPr>
                <w:rFonts w:ascii="Arial" w:hAnsi="Arial" w:cs="Arial"/>
              </w:rPr>
            </w:pPr>
          </w:p>
          <w:p w:rsidR="002874C5" w:rsidRPr="00CC55BE" w:rsidRDefault="002874C5" w:rsidP="00986278">
            <w:pPr>
              <w:rPr>
                <w:rFonts w:ascii="Arial" w:hAnsi="Arial" w:cs="Arial"/>
              </w:rPr>
            </w:pPr>
            <w:r>
              <w:rPr>
                <w:rFonts w:ascii="Arial" w:hAnsi="Arial" w:cs="Arial"/>
              </w:rPr>
              <w:t xml:space="preserve">Use of PIVATs to track progress for below NC pupils. </w:t>
            </w:r>
          </w:p>
        </w:tc>
        <w:tc>
          <w:tcPr>
            <w:tcW w:w="6946" w:type="dxa"/>
            <w:shd w:val="clear" w:color="auto" w:fill="EAF1DD" w:themeFill="accent3" w:themeFillTint="33"/>
          </w:tcPr>
          <w:p w:rsidR="002874C5" w:rsidRDefault="00C03CC1" w:rsidP="00986278">
            <w:pPr>
              <w:rPr>
                <w:rFonts w:ascii="Arial" w:hAnsi="Arial" w:cs="Arial"/>
                <w:b/>
                <w:color w:val="FF0000"/>
                <w:u w:val="single"/>
              </w:rPr>
            </w:pPr>
            <w:r w:rsidRPr="00C03CC1">
              <w:rPr>
                <w:rFonts w:ascii="Arial" w:hAnsi="Arial" w:cs="Arial"/>
                <w:b/>
                <w:color w:val="FF0000"/>
                <w:u w:val="single"/>
              </w:rPr>
              <w:t xml:space="preserve">Autumn </w:t>
            </w:r>
          </w:p>
          <w:p w:rsidR="00841F44" w:rsidRPr="00E11B2B" w:rsidRDefault="00841F44" w:rsidP="00986278">
            <w:pPr>
              <w:rPr>
                <w:rFonts w:ascii="Arial" w:hAnsi="Arial" w:cs="Arial"/>
              </w:rPr>
            </w:pPr>
            <w:r w:rsidRPr="00E11B2B">
              <w:rPr>
                <w:rFonts w:ascii="Arial" w:hAnsi="Arial" w:cs="Arial"/>
              </w:rPr>
              <w:t xml:space="preserve">Children are progressing appropriately on P-levels. </w:t>
            </w:r>
          </w:p>
          <w:p w:rsidR="00841F44" w:rsidRPr="00E11B2B" w:rsidRDefault="00841F44" w:rsidP="00986278">
            <w:pPr>
              <w:rPr>
                <w:rFonts w:ascii="Arial" w:hAnsi="Arial" w:cs="Arial"/>
              </w:rPr>
            </w:pPr>
            <w:r w:rsidRPr="00E11B2B">
              <w:rPr>
                <w:rFonts w:ascii="Arial" w:hAnsi="Arial" w:cs="Arial"/>
              </w:rPr>
              <w:t xml:space="preserve">At AP3 we will track SEN progress to get projections for end of year. </w:t>
            </w:r>
          </w:p>
          <w:p w:rsidR="00C03CC1" w:rsidRPr="00E11B2B" w:rsidRDefault="00C03CC1" w:rsidP="00C03CC1">
            <w:pPr>
              <w:rPr>
                <w:rFonts w:ascii="Arial" w:hAnsi="Arial" w:cs="Arial"/>
              </w:rPr>
            </w:pPr>
            <w:r w:rsidRPr="00E11B2B">
              <w:rPr>
                <w:rFonts w:ascii="Arial" w:hAnsi="Arial" w:cs="Arial"/>
              </w:rPr>
              <w:t xml:space="preserve">See attainment review. </w:t>
            </w:r>
          </w:p>
          <w:p w:rsidR="00C651D5" w:rsidRPr="00E11B2B" w:rsidRDefault="00C651D5" w:rsidP="00C03CC1">
            <w:pPr>
              <w:rPr>
                <w:rFonts w:ascii="Arial" w:hAnsi="Arial" w:cs="Arial"/>
              </w:rPr>
            </w:pPr>
            <w:r w:rsidRPr="00E11B2B">
              <w:rPr>
                <w:rFonts w:ascii="Arial" w:hAnsi="Arial" w:cs="Arial"/>
              </w:rPr>
              <w:t>Intervention timetable is in place – missed sessions still need formal tracking.</w:t>
            </w:r>
          </w:p>
          <w:p w:rsidR="00C651D5" w:rsidRPr="00E11B2B" w:rsidRDefault="00C651D5" w:rsidP="00C03CC1">
            <w:pPr>
              <w:rPr>
                <w:rFonts w:ascii="Arial" w:hAnsi="Arial" w:cs="Arial"/>
              </w:rPr>
            </w:pPr>
            <w:r w:rsidRPr="00E11B2B">
              <w:rPr>
                <w:rFonts w:ascii="Arial" w:hAnsi="Arial" w:cs="Arial"/>
              </w:rPr>
              <w:t xml:space="preserve">Blue books show targets in blue books but more formal termly intervention is still required. </w:t>
            </w:r>
          </w:p>
          <w:p w:rsidR="00C03CC1" w:rsidRPr="00E11B2B" w:rsidRDefault="00C651D5" w:rsidP="00986278">
            <w:pPr>
              <w:rPr>
                <w:rFonts w:ascii="Arial" w:hAnsi="Arial" w:cs="Arial"/>
              </w:rPr>
            </w:pPr>
            <w:r w:rsidRPr="00E11B2B">
              <w:rPr>
                <w:rFonts w:ascii="Arial" w:hAnsi="Arial" w:cs="Arial"/>
              </w:rPr>
              <w:t>Moderation for PIVATs required although tracker has been set up.</w:t>
            </w:r>
          </w:p>
          <w:p w:rsidR="002874C5" w:rsidRPr="004A4474" w:rsidRDefault="002874C5" w:rsidP="00986278">
            <w:pPr>
              <w:rPr>
                <w:rFonts w:ascii="Arial" w:hAnsi="Arial" w:cs="Arial"/>
                <w:b/>
                <w:color w:val="00B050"/>
              </w:rPr>
            </w:pPr>
            <w:r w:rsidRPr="004A4474">
              <w:rPr>
                <w:rFonts w:ascii="Arial" w:hAnsi="Arial" w:cs="Arial"/>
                <w:b/>
                <w:color w:val="00B050"/>
              </w:rPr>
              <w:t xml:space="preserve">Spring – </w:t>
            </w:r>
          </w:p>
          <w:p w:rsidR="002874C5" w:rsidRPr="004A4474" w:rsidRDefault="002874C5" w:rsidP="00986278">
            <w:pPr>
              <w:rPr>
                <w:rFonts w:ascii="Arial" w:hAnsi="Arial" w:cs="Arial"/>
                <w:b/>
                <w:color w:val="FF0000"/>
              </w:rPr>
            </w:pPr>
            <w:r w:rsidRPr="004A4474">
              <w:rPr>
                <w:rFonts w:ascii="Arial" w:hAnsi="Arial" w:cs="Arial"/>
                <w:b/>
                <w:color w:val="1F497D" w:themeColor="text2"/>
              </w:rPr>
              <w:t>Summer -</w:t>
            </w:r>
          </w:p>
        </w:tc>
      </w:tr>
      <w:tr w:rsidR="002874C5" w:rsidRPr="00A801C4" w:rsidTr="00986278">
        <w:trPr>
          <w:trHeight w:val="1042"/>
        </w:trPr>
        <w:tc>
          <w:tcPr>
            <w:tcW w:w="4112" w:type="dxa"/>
            <w:shd w:val="clear" w:color="auto" w:fill="EAF1DD" w:themeFill="accent3" w:themeFillTint="33"/>
          </w:tcPr>
          <w:p w:rsidR="002874C5" w:rsidRDefault="002874C5" w:rsidP="00986278">
            <w:pPr>
              <w:rPr>
                <w:rFonts w:ascii="Arial" w:hAnsi="Arial" w:cs="Arial"/>
                <w:b/>
              </w:rPr>
            </w:pPr>
            <w:r>
              <w:rPr>
                <w:rFonts w:ascii="Arial" w:hAnsi="Arial" w:cs="Arial"/>
                <w:b/>
              </w:rPr>
              <w:t xml:space="preserve">Ensure appropriate systems for gaining pupils voice for SEN and school support. </w:t>
            </w:r>
          </w:p>
        </w:tc>
        <w:tc>
          <w:tcPr>
            <w:tcW w:w="4961" w:type="dxa"/>
            <w:shd w:val="clear" w:color="auto" w:fill="EAF1DD" w:themeFill="accent3" w:themeFillTint="33"/>
          </w:tcPr>
          <w:p w:rsidR="002874C5" w:rsidRDefault="002874C5" w:rsidP="00986278">
            <w:pPr>
              <w:rPr>
                <w:rFonts w:ascii="Arial" w:hAnsi="Arial" w:cs="Arial"/>
              </w:rPr>
            </w:pPr>
            <w:r>
              <w:rPr>
                <w:rFonts w:ascii="Arial" w:hAnsi="Arial" w:cs="Arial"/>
              </w:rPr>
              <w:t xml:space="preserve">Liaise with Watch C of E to share systems which work for them. </w:t>
            </w:r>
          </w:p>
          <w:p w:rsidR="002874C5" w:rsidRDefault="002874C5" w:rsidP="00986278">
            <w:pPr>
              <w:rPr>
                <w:rFonts w:ascii="Arial" w:hAnsi="Arial" w:cs="Arial"/>
              </w:rPr>
            </w:pPr>
          </w:p>
          <w:p w:rsidR="002874C5" w:rsidRDefault="002874C5" w:rsidP="00986278">
            <w:pPr>
              <w:rPr>
                <w:rFonts w:ascii="Arial" w:hAnsi="Arial" w:cs="Arial"/>
              </w:rPr>
            </w:pPr>
            <w:r>
              <w:rPr>
                <w:rFonts w:ascii="Arial" w:hAnsi="Arial" w:cs="Arial"/>
              </w:rPr>
              <w:t>Ensure SEN representation on school council.</w:t>
            </w:r>
          </w:p>
          <w:p w:rsidR="002874C5" w:rsidRDefault="002874C5" w:rsidP="00986278">
            <w:pPr>
              <w:rPr>
                <w:rFonts w:ascii="Arial" w:hAnsi="Arial" w:cs="Arial"/>
              </w:rPr>
            </w:pPr>
          </w:p>
          <w:p w:rsidR="002874C5" w:rsidRDefault="002874C5" w:rsidP="00986278">
            <w:pPr>
              <w:rPr>
                <w:rFonts w:ascii="Arial" w:hAnsi="Arial" w:cs="Arial"/>
              </w:rPr>
            </w:pPr>
            <w:r>
              <w:rPr>
                <w:rFonts w:ascii="Arial" w:hAnsi="Arial" w:cs="Arial"/>
              </w:rPr>
              <w:t xml:space="preserve">CTs/TAs gain pupil voice before reviews. </w:t>
            </w:r>
          </w:p>
          <w:p w:rsidR="002874C5" w:rsidRDefault="002874C5" w:rsidP="00986278">
            <w:pPr>
              <w:rPr>
                <w:rFonts w:ascii="Arial" w:hAnsi="Arial" w:cs="Arial"/>
              </w:rPr>
            </w:pPr>
          </w:p>
          <w:p w:rsidR="002874C5" w:rsidRDefault="002874C5" w:rsidP="00986278">
            <w:pPr>
              <w:rPr>
                <w:rFonts w:ascii="Arial" w:hAnsi="Arial" w:cs="Arial"/>
              </w:rPr>
            </w:pPr>
            <w:r>
              <w:rPr>
                <w:rFonts w:ascii="Arial" w:hAnsi="Arial" w:cs="Arial"/>
              </w:rPr>
              <w:t xml:space="preserve">Pupil attendance at reviews where appropriate. </w:t>
            </w:r>
          </w:p>
          <w:p w:rsidR="002874C5" w:rsidRDefault="002874C5" w:rsidP="00986278">
            <w:pPr>
              <w:rPr>
                <w:rFonts w:ascii="Arial" w:hAnsi="Arial" w:cs="Arial"/>
              </w:rPr>
            </w:pPr>
          </w:p>
          <w:p w:rsidR="002874C5" w:rsidRDefault="002874C5" w:rsidP="00986278">
            <w:pPr>
              <w:rPr>
                <w:rFonts w:ascii="Arial" w:hAnsi="Arial" w:cs="Arial"/>
              </w:rPr>
            </w:pPr>
          </w:p>
        </w:tc>
        <w:tc>
          <w:tcPr>
            <w:tcW w:w="6946" w:type="dxa"/>
            <w:shd w:val="clear" w:color="auto" w:fill="EAF1DD" w:themeFill="accent3" w:themeFillTint="33"/>
          </w:tcPr>
          <w:p w:rsidR="002874C5" w:rsidRDefault="00C651D5" w:rsidP="00986278">
            <w:pPr>
              <w:rPr>
                <w:rFonts w:ascii="Arial" w:hAnsi="Arial" w:cs="Arial"/>
                <w:b/>
                <w:color w:val="FF0000"/>
                <w:u w:val="single"/>
              </w:rPr>
            </w:pPr>
            <w:r w:rsidRPr="00C651D5">
              <w:rPr>
                <w:rFonts w:ascii="Arial" w:hAnsi="Arial" w:cs="Arial"/>
                <w:b/>
                <w:color w:val="FF0000"/>
                <w:u w:val="single"/>
              </w:rPr>
              <w:t>Autumn</w:t>
            </w:r>
          </w:p>
          <w:p w:rsidR="00C651D5" w:rsidRPr="00E11B2B" w:rsidRDefault="00BA2BD8" w:rsidP="00986278">
            <w:pPr>
              <w:rPr>
                <w:rFonts w:ascii="Arial" w:hAnsi="Arial" w:cs="Arial"/>
              </w:rPr>
            </w:pPr>
            <w:proofErr w:type="spellStart"/>
            <w:r w:rsidRPr="00E11B2B">
              <w:rPr>
                <w:rFonts w:ascii="Arial" w:hAnsi="Arial" w:cs="Arial"/>
              </w:rPr>
              <w:t>CofE</w:t>
            </w:r>
            <w:proofErr w:type="spellEnd"/>
            <w:r w:rsidRPr="00E11B2B">
              <w:rPr>
                <w:rFonts w:ascii="Arial" w:hAnsi="Arial" w:cs="Arial"/>
              </w:rPr>
              <w:t xml:space="preserve"> have sent us their pupil voice structures. We have adapted ours based on this and have also used feedback from parents at SEN coffee morning to use different strategies to gain pupil voice. We do need to ensure we collect voice from all pupils being reviewed and not just those with formal SEN plans. </w:t>
            </w:r>
          </w:p>
          <w:p w:rsidR="00BA2BD8" w:rsidRPr="00E11B2B" w:rsidRDefault="00BA2BD8" w:rsidP="00986278">
            <w:pPr>
              <w:rPr>
                <w:rFonts w:ascii="Arial" w:hAnsi="Arial" w:cs="Arial"/>
              </w:rPr>
            </w:pPr>
            <w:r w:rsidRPr="00E11B2B">
              <w:rPr>
                <w:rFonts w:ascii="Arial" w:hAnsi="Arial" w:cs="Arial"/>
              </w:rPr>
              <w:t>There are pupils with additional needs on our school council.</w:t>
            </w:r>
          </w:p>
          <w:p w:rsidR="00BA2BD8" w:rsidRPr="00E11B2B" w:rsidRDefault="00BA2BD8" w:rsidP="00986278">
            <w:pPr>
              <w:rPr>
                <w:rFonts w:ascii="Arial" w:hAnsi="Arial" w:cs="Arial"/>
              </w:rPr>
            </w:pPr>
            <w:r w:rsidRPr="00E11B2B">
              <w:rPr>
                <w:rFonts w:ascii="Arial" w:hAnsi="Arial" w:cs="Arial"/>
              </w:rPr>
              <w:t xml:space="preserve">It has not been appropriate so far for any pupils to attend reviews, although we will be looking at this for transitional reviews for Y6. </w:t>
            </w:r>
          </w:p>
          <w:p w:rsidR="00BA2BD8" w:rsidRPr="00C651D5" w:rsidRDefault="00BA2BD8" w:rsidP="00986278">
            <w:pPr>
              <w:rPr>
                <w:rFonts w:ascii="Arial" w:hAnsi="Arial" w:cs="Arial"/>
                <w:b/>
                <w:color w:val="FF0000"/>
              </w:rPr>
            </w:pPr>
          </w:p>
          <w:p w:rsidR="002874C5" w:rsidRPr="004A4474" w:rsidRDefault="002874C5" w:rsidP="00986278">
            <w:pPr>
              <w:rPr>
                <w:rFonts w:ascii="Arial" w:hAnsi="Arial" w:cs="Arial"/>
                <w:b/>
                <w:color w:val="00B050"/>
              </w:rPr>
            </w:pPr>
            <w:r w:rsidRPr="004A4474">
              <w:rPr>
                <w:rFonts w:ascii="Arial" w:hAnsi="Arial" w:cs="Arial"/>
                <w:b/>
                <w:color w:val="00B050"/>
              </w:rPr>
              <w:t xml:space="preserve">Spring – </w:t>
            </w:r>
          </w:p>
          <w:p w:rsidR="002874C5" w:rsidRPr="004A4474" w:rsidRDefault="002874C5" w:rsidP="00986278">
            <w:pPr>
              <w:rPr>
                <w:rFonts w:ascii="Arial" w:hAnsi="Arial" w:cs="Arial"/>
                <w:b/>
                <w:color w:val="FF0000"/>
              </w:rPr>
            </w:pPr>
            <w:r w:rsidRPr="004A4474">
              <w:rPr>
                <w:rFonts w:ascii="Arial" w:hAnsi="Arial" w:cs="Arial"/>
                <w:b/>
                <w:color w:val="1F497D" w:themeColor="text2"/>
              </w:rPr>
              <w:t>Summer -</w:t>
            </w:r>
            <w:bookmarkStart w:id="0" w:name="_GoBack"/>
            <w:bookmarkEnd w:id="0"/>
          </w:p>
        </w:tc>
      </w:tr>
    </w:tbl>
    <w:p w:rsidR="002874C5" w:rsidRDefault="002874C5" w:rsidP="002874C5"/>
    <w:p w:rsidR="003114A8" w:rsidRDefault="00E11B2B"/>
    <w:sectPr w:rsidR="003114A8" w:rsidSect="00C863C4">
      <w:pgSz w:w="16838" w:h="11906" w:orient="landscape"/>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C5"/>
    <w:rsid w:val="001125B7"/>
    <w:rsid w:val="002874C5"/>
    <w:rsid w:val="003C79E4"/>
    <w:rsid w:val="00757E97"/>
    <w:rsid w:val="00841F44"/>
    <w:rsid w:val="00BA2BD8"/>
    <w:rsid w:val="00C03CC1"/>
    <w:rsid w:val="00C651D5"/>
    <w:rsid w:val="00E11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sarah</dc:creator>
  <cp:lastModifiedBy>adam Minor</cp:lastModifiedBy>
  <cp:revision>3</cp:revision>
  <dcterms:created xsi:type="dcterms:W3CDTF">2018-09-26T13:33:00Z</dcterms:created>
  <dcterms:modified xsi:type="dcterms:W3CDTF">2019-03-07T14:54:00Z</dcterms:modified>
</cp:coreProperties>
</file>