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CB074B" w14:textId="77777777" w:rsidR="00C863C4" w:rsidRDefault="00795038" w:rsidP="00C863C4">
      <w:pPr>
        <w:ind w:left="-993"/>
        <w:rPr>
          <w:rFonts w:ascii="Arial" w:hAnsi="Arial" w:cs="Arial"/>
          <w:sz w:val="28"/>
          <w:szCs w:val="28"/>
        </w:rPr>
      </w:pPr>
      <w:r>
        <w:rPr>
          <w:noProof/>
          <w:lang w:eastAsia="en-GB"/>
        </w:rPr>
        <w:drawing>
          <wp:anchor distT="0" distB="0" distL="114300" distR="114300" simplePos="0" relativeHeight="251659264" behindDoc="0" locked="0" layoutInCell="1" allowOverlap="1" wp14:anchorId="4757E819" wp14:editId="126FD1A4">
            <wp:simplePos x="0" y="0"/>
            <wp:positionH relativeFrom="column">
              <wp:posOffset>8791575</wp:posOffset>
            </wp:positionH>
            <wp:positionV relativeFrom="paragraph">
              <wp:posOffset>-309880</wp:posOffset>
            </wp:positionV>
            <wp:extent cx="619125" cy="902335"/>
            <wp:effectExtent l="0" t="0" r="9525" b="0"/>
            <wp:wrapSquare wrapText="bothSides"/>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wl middlesize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19125" cy="902335"/>
                    </a:xfrm>
                    <a:prstGeom prst="rect">
                      <a:avLst/>
                    </a:prstGeom>
                  </pic:spPr>
                </pic:pic>
              </a:graphicData>
            </a:graphic>
            <wp14:sizeRelH relativeFrom="page">
              <wp14:pctWidth>0</wp14:pctWidth>
            </wp14:sizeRelH>
            <wp14:sizeRelV relativeFrom="page">
              <wp14:pctHeight>0</wp14:pctHeight>
            </wp14:sizeRelV>
          </wp:anchor>
        </w:drawing>
      </w:r>
      <w:r w:rsidR="00BA0D5B">
        <w:rPr>
          <w:rFonts w:ascii="Arial" w:hAnsi="Arial" w:cs="Arial"/>
          <w:sz w:val="28"/>
          <w:szCs w:val="28"/>
        </w:rPr>
        <w:t>MEXBOROUGH St JOHN’s the BAPTIST PRIMARY SCHOOL</w:t>
      </w:r>
    </w:p>
    <w:p w14:paraId="42E3B125" w14:textId="77777777" w:rsidR="00FC3589" w:rsidRPr="00C863C4" w:rsidRDefault="00D12DB4" w:rsidP="00C863C4">
      <w:pPr>
        <w:ind w:left="-993"/>
        <w:rPr>
          <w:rFonts w:ascii="Arial" w:hAnsi="Arial" w:cs="Arial"/>
          <w:sz w:val="28"/>
          <w:szCs w:val="28"/>
        </w:rPr>
      </w:pPr>
      <w:r>
        <w:rPr>
          <w:rFonts w:ascii="Arial" w:hAnsi="Arial" w:cs="Arial"/>
          <w:sz w:val="28"/>
          <w:szCs w:val="28"/>
        </w:rPr>
        <w:t>EYFS</w:t>
      </w:r>
      <w:r w:rsidR="00795038">
        <w:rPr>
          <w:rFonts w:ascii="Arial" w:hAnsi="Arial" w:cs="Arial"/>
          <w:sz w:val="28"/>
          <w:szCs w:val="28"/>
        </w:rPr>
        <w:t xml:space="preserve"> Action Plan 2018-19</w:t>
      </w:r>
    </w:p>
    <w:tbl>
      <w:tblPr>
        <w:tblStyle w:val="TableGrid"/>
        <w:tblW w:w="16019" w:type="dxa"/>
        <w:tblInd w:w="-885" w:type="dxa"/>
        <w:tblLayout w:type="fixed"/>
        <w:tblLook w:val="04A0" w:firstRow="1" w:lastRow="0" w:firstColumn="1" w:lastColumn="0" w:noHBand="0" w:noVBand="1"/>
      </w:tblPr>
      <w:tblGrid>
        <w:gridCol w:w="1277"/>
        <w:gridCol w:w="4914"/>
        <w:gridCol w:w="47"/>
        <w:gridCol w:w="4820"/>
        <w:gridCol w:w="47"/>
        <w:gridCol w:w="4914"/>
      </w:tblGrid>
      <w:tr w:rsidR="00D91F1D" w:rsidRPr="00A801C4" w14:paraId="0E5FB392" w14:textId="77777777" w:rsidTr="00BA0D5B">
        <w:tc>
          <w:tcPr>
            <w:tcW w:w="1277" w:type="dxa"/>
            <w:shd w:val="clear" w:color="auto" w:fill="B8CCE4" w:themeFill="accent1" w:themeFillTint="66"/>
          </w:tcPr>
          <w:p w14:paraId="340FBDAC" w14:textId="77777777" w:rsidR="00D91F1D" w:rsidRPr="00C863C4" w:rsidRDefault="00D91F1D" w:rsidP="00C863C4">
            <w:pPr>
              <w:rPr>
                <w:rFonts w:ascii="Arial" w:hAnsi="Arial" w:cs="Arial"/>
                <w:b/>
                <w:sz w:val="24"/>
              </w:rPr>
            </w:pPr>
          </w:p>
        </w:tc>
        <w:tc>
          <w:tcPr>
            <w:tcW w:w="4961" w:type="dxa"/>
            <w:gridSpan w:val="2"/>
            <w:shd w:val="clear" w:color="auto" w:fill="B8CCE4" w:themeFill="accent1" w:themeFillTint="66"/>
          </w:tcPr>
          <w:p w14:paraId="5AEC322B" w14:textId="77777777" w:rsidR="00D91F1D" w:rsidRPr="00C863C4" w:rsidRDefault="00D91F1D" w:rsidP="00C863C4">
            <w:pPr>
              <w:rPr>
                <w:rFonts w:ascii="Arial" w:hAnsi="Arial" w:cs="Arial"/>
                <w:b/>
                <w:sz w:val="24"/>
              </w:rPr>
            </w:pPr>
            <w:proofErr w:type="spellStart"/>
            <w:r>
              <w:rPr>
                <w:rFonts w:ascii="Arial" w:hAnsi="Arial" w:cs="Arial"/>
                <w:b/>
                <w:sz w:val="24"/>
              </w:rPr>
              <w:t>EofY</w:t>
            </w:r>
            <w:proofErr w:type="spellEnd"/>
            <w:r>
              <w:rPr>
                <w:rFonts w:ascii="Arial" w:hAnsi="Arial" w:cs="Arial"/>
                <w:b/>
                <w:sz w:val="24"/>
              </w:rPr>
              <w:t xml:space="preserve"> Targets</w:t>
            </w:r>
          </w:p>
        </w:tc>
        <w:tc>
          <w:tcPr>
            <w:tcW w:w="4820" w:type="dxa"/>
            <w:shd w:val="clear" w:color="auto" w:fill="B8CCE4" w:themeFill="accent1" w:themeFillTint="66"/>
          </w:tcPr>
          <w:p w14:paraId="324D8EC9" w14:textId="77777777" w:rsidR="00D91F1D" w:rsidRPr="00C863C4" w:rsidRDefault="00D91F1D" w:rsidP="00C863C4">
            <w:pPr>
              <w:rPr>
                <w:rFonts w:ascii="Arial" w:hAnsi="Arial" w:cs="Arial"/>
                <w:b/>
                <w:sz w:val="24"/>
              </w:rPr>
            </w:pPr>
            <w:r>
              <w:rPr>
                <w:rFonts w:ascii="Arial" w:hAnsi="Arial" w:cs="Arial"/>
                <w:b/>
                <w:sz w:val="24"/>
              </w:rPr>
              <w:t>Mid-year Review (Assessment point 2)</w:t>
            </w:r>
          </w:p>
        </w:tc>
        <w:tc>
          <w:tcPr>
            <w:tcW w:w="4961" w:type="dxa"/>
            <w:gridSpan w:val="2"/>
            <w:shd w:val="clear" w:color="auto" w:fill="B8CCE4" w:themeFill="accent1" w:themeFillTint="66"/>
          </w:tcPr>
          <w:p w14:paraId="646B95D3" w14:textId="77777777" w:rsidR="00D91F1D" w:rsidRPr="00C863C4" w:rsidRDefault="00D91F1D" w:rsidP="00C863C4">
            <w:pPr>
              <w:rPr>
                <w:rFonts w:ascii="Arial" w:hAnsi="Arial" w:cs="Arial"/>
                <w:b/>
                <w:sz w:val="24"/>
              </w:rPr>
            </w:pPr>
            <w:r>
              <w:rPr>
                <w:rFonts w:ascii="Arial" w:hAnsi="Arial" w:cs="Arial"/>
                <w:b/>
                <w:sz w:val="24"/>
              </w:rPr>
              <w:t>Actuals</w:t>
            </w:r>
          </w:p>
        </w:tc>
      </w:tr>
      <w:tr w:rsidR="00D91F1D" w:rsidRPr="00A801C4" w14:paraId="15F008C2" w14:textId="77777777" w:rsidTr="00F8569F">
        <w:tc>
          <w:tcPr>
            <w:tcW w:w="16019" w:type="dxa"/>
            <w:gridSpan w:val="6"/>
            <w:shd w:val="clear" w:color="auto" w:fill="FFFF00"/>
          </w:tcPr>
          <w:p w14:paraId="08789B72" w14:textId="77777777" w:rsidR="00D91F1D" w:rsidRPr="0047790E" w:rsidRDefault="00D91F1D" w:rsidP="0047790E">
            <w:pPr>
              <w:jc w:val="both"/>
              <w:rPr>
                <w:rFonts w:ascii="Arial" w:hAnsi="Arial" w:cs="Arial"/>
                <w:b/>
                <w:sz w:val="24"/>
              </w:rPr>
            </w:pPr>
            <w:r w:rsidRPr="00D91F1D">
              <w:rPr>
                <w:rFonts w:ascii="Arial" w:hAnsi="Arial" w:cs="Arial"/>
                <w:b/>
              </w:rPr>
              <w:t>Overall Effectiveness</w:t>
            </w:r>
          </w:p>
        </w:tc>
      </w:tr>
      <w:tr w:rsidR="00190429" w:rsidRPr="00FF5C93" w14:paraId="7E74B7FA" w14:textId="77777777" w:rsidTr="0051539C">
        <w:tc>
          <w:tcPr>
            <w:tcW w:w="1277" w:type="dxa"/>
            <w:vMerge w:val="restart"/>
            <w:shd w:val="clear" w:color="auto" w:fill="EAF1DD" w:themeFill="accent3" w:themeFillTint="33"/>
          </w:tcPr>
          <w:p w14:paraId="348CB1A0" w14:textId="77777777" w:rsidR="00190429" w:rsidRPr="00C863C4" w:rsidRDefault="00190429" w:rsidP="00F8569F">
            <w:pPr>
              <w:rPr>
                <w:rFonts w:ascii="Arial" w:hAnsi="Arial" w:cs="Arial"/>
                <w:b/>
                <w:szCs w:val="24"/>
              </w:rPr>
            </w:pPr>
            <w:r>
              <w:rPr>
                <w:rFonts w:ascii="Arial" w:hAnsi="Arial" w:cs="Arial"/>
                <w:b/>
                <w:szCs w:val="24"/>
              </w:rPr>
              <w:t>F1</w:t>
            </w:r>
          </w:p>
        </w:tc>
        <w:tc>
          <w:tcPr>
            <w:tcW w:w="4914" w:type="dxa"/>
            <w:shd w:val="clear" w:color="auto" w:fill="auto"/>
          </w:tcPr>
          <w:p w14:paraId="148714FA" w14:textId="77777777" w:rsidR="00190429" w:rsidRPr="00C863C4" w:rsidRDefault="00190429" w:rsidP="002B5E73">
            <w:pPr>
              <w:rPr>
                <w:rFonts w:ascii="Arial" w:hAnsi="Arial" w:cs="Arial"/>
                <w:b/>
                <w:color w:val="0070C0"/>
                <w:szCs w:val="24"/>
              </w:rPr>
            </w:pPr>
            <w:r>
              <w:rPr>
                <w:rFonts w:ascii="Arial" w:hAnsi="Arial" w:cs="Arial"/>
                <w:b/>
                <w:szCs w:val="24"/>
              </w:rPr>
              <w:t>60</w:t>
            </w:r>
            <w:r w:rsidRPr="002B5E73">
              <w:rPr>
                <w:rFonts w:ascii="Arial" w:hAnsi="Arial" w:cs="Arial"/>
                <w:b/>
                <w:szCs w:val="24"/>
              </w:rPr>
              <w:t xml:space="preserve">% predicted to </w:t>
            </w:r>
            <w:r>
              <w:rPr>
                <w:rFonts w:ascii="Arial" w:hAnsi="Arial" w:cs="Arial"/>
                <w:b/>
                <w:szCs w:val="24"/>
              </w:rPr>
              <w:t xml:space="preserve">be age related in </w:t>
            </w:r>
            <w:r w:rsidRPr="002B5E73">
              <w:rPr>
                <w:rFonts w:ascii="Arial" w:hAnsi="Arial" w:cs="Arial"/>
                <w:b/>
                <w:szCs w:val="24"/>
              </w:rPr>
              <w:t>CLL</w:t>
            </w:r>
          </w:p>
        </w:tc>
        <w:tc>
          <w:tcPr>
            <w:tcW w:w="4914" w:type="dxa"/>
            <w:gridSpan w:val="3"/>
            <w:shd w:val="clear" w:color="auto" w:fill="auto"/>
          </w:tcPr>
          <w:p w14:paraId="1D3C8A19" w14:textId="114A46F5" w:rsidR="00190429" w:rsidRPr="00C863C4" w:rsidRDefault="00190429" w:rsidP="00190429">
            <w:pPr>
              <w:rPr>
                <w:rFonts w:ascii="Arial" w:hAnsi="Arial" w:cs="Arial"/>
                <w:b/>
                <w:color w:val="0070C0"/>
                <w:szCs w:val="24"/>
              </w:rPr>
            </w:pPr>
            <w:r>
              <w:rPr>
                <w:rFonts w:ascii="Arial" w:hAnsi="Arial" w:cs="Arial"/>
                <w:b/>
                <w:szCs w:val="24"/>
              </w:rPr>
              <w:t>52.9</w:t>
            </w:r>
            <w:r w:rsidRPr="002B5E73">
              <w:rPr>
                <w:rFonts w:ascii="Arial" w:hAnsi="Arial" w:cs="Arial"/>
                <w:b/>
                <w:szCs w:val="24"/>
              </w:rPr>
              <w:t xml:space="preserve">% </w:t>
            </w:r>
            <w:r>
              <w:rPr>
                <w:rFonts w:ascii="Arial" w:hAnsi="Arial" w:cs="Arial"/>
                <w:b/>
                <w:szCs w:val="24"/>
              </w:rPr>
              <w:t xml:space="preserve">currently on track </w:t>
            </w:r>
            <w:r w:rsidRPr="002B5E73">
              <w:rPr>
                <w:rFonts w:ascii="Arial" w:hAnsi="Arial" w:cs="Arial"/>
                <w:b/>
                <w:szCs w:val="24"/>
              </w:rPr>
              <w:t xml:space="preserve">to </w:t>
            </w:r>
            <w:r>
              <w:rPr>
                <w:rFonts w:ascii="Arial" w:hAnsi="Arial" w:cs="Arial"/>
                <w:b/>
                <w:szCs w:val="24"/>
              </w:rPr>
              <w:t xml:space="preserve">be age related in </w:t>
            </w:r>
            <w:r w:rsidRPr="002B5E73">
              <w:rPr>
                <w:rFonts w:ascii="Arial" w:hAnsi="Arial" w:cs="Arial"/>
                <w:b/>
                <w:szCs w:val="24"/>
              </w:rPr>
              <w:t>CLL</w:t>
            </w:r>
          </w:p>
        </w:tc>
        <w:tc>
          <w:tcPr>
            <w:tcW w:w="4914" w:type="dxa"/>
            <w:shd w:val="clear" w:color="auto" w:fill="auto"/>
          </w:tcPr>
          <w:p w14:paraId="368A9B4D" w14:textId="77777777" w:rsidR="00190429" w:rsidRPr="00C863C4" w:rsidRDefault="00190429" w:rsidP="00F8569F">
            <w:pPr>
              <w:rPr>
                <w:rFonts w:ascii="Arial" w:hAnsi="Arial" w:cs="Arial"/>
                <w:b/>
                <w:szCs w:val="24"/>
              </w:rPr>
            </w:pPr>
          </w:p>
        </w:tc>
      </w:tr>
      <w:tr w:rsidR="00190429" w:rsidRPr="00FF5C93" w14:paraId="02F85822" w14:textId="77777777" w:rsidTr="0051539C">
        <w:tc>
          <w:tcPr>
            <w:tcW w:w="1277" w:type="dxa"/>
            <w:vMerge/>
            <w:shd w:val="clear" w:color="auto" w:fill="EAF1DD" w:themeFill="accent3" w:themeFillTint="33"/>
          </w:tcPr>
          <w:p w14:paraId="5EC2FE4F" w14:textId="77777777" w:rsidR="00190429" w:rsidRDefault="00190429" w:rsidP="00F8569F">
            <w:pPr>
              <w:rPr>
                <w:rFonts w:ascii="Arial" w:hAnsi="Arial" w:cs="Arial"/>
                <w:b/>
                <w:szCs w:val="24"/>
              </w:rPr>
            </w:pPr>
          </w:p>
        </w:tc>
        <w:tc>
          <w:tcPr>
            <w:tcW w:w="4914" w:type="dxa"/>
            <w:shd w:val="clear" w:color="auto" w:fill="auto"/>
          </w:tcPr>
          <w:p w14:paraId="79A30CB7" w14:textId="77777777" w:rsidR="00190429" w:rsidRPr="00443897" w:rsidRDefault="00190429" w:rsidP="00F8569F">
            <w:pPr>
              <w:rPr>
                <w:rFonts w:ascii="Arial" w:hAnsi="Arial" w:cs="Arial"/>
                <w:b/>
              </w:rPr>
            </w:pPr>
            <w:r>
              <w:rPr>
                <w:rFonts w:ascii="Arial" w:hAnsi="Arial" w:cs="Arial"/>
                <w:b/>
              </w:rPr>
              <w:t>70</w:t>
            </w:r>
            <w:r w:rsidRPr="00443897">
              <w:rPr>
                <w:rFonts w:ascii="Arial" w:hAnsi="Arial" w:cs="Arial"/>
                <w:b/>
              </w:rPr>
              <w:t>% predicted to have started reading scheme in F1</w:t>
            </w:r>
          </w:p>
        </w:tc>
        <w:tc>
          <w:tcPr>
            <w:tcW w:w="4914" w:type="dxa"/>
            <w:gridSpan w:val="3"/>
            <w:shd w:val="clear" w:color="auto" w:fill="auto"/>
          </w:tcPr>
          <w:p w14:paraId="7F2BB785" w14:textId="2C612B73" w:rsidR="00190429" w:rsidRPr="00C863C4" w:rsidRDefault="00190429" w:rsidP="00F8569F">
            <w:pPr>
              <w:rPr>
                <w:rFonts w:ascii="Arial" w:hAnsi="Arial" w:cs="Arial"/>
                <w:b/>
                <w:color w:val="0070C0"/>
                <w:szCs w:val="24"/>
              </w:rPr>
            </w:pPr>
            <w:r>
              <w:rPr>
                <w:rFonts w:ascii="Arial" w:hAnsi="Arial" w:cs="Arial"/>
                <w:b/>
              </w:rPr>
              <w:t>70</w:t>
            </w:r>
            <w:r w:rsidRPr="00443897">
              <w:rPr>
                <w:rFonts w:ascii="Arial" w:hAnsi="Arial" w:cs="Arial"/>
                <w:b/>
              </w:rPr>
              <w:t>% predicted to have started reading scheme in F1</w:t>
            </w:r>
          </w:p>
        </w:tc>
        <w:tc>
          <w:tcPr>
            <w:tcW w:w="4914" w:type="dxa"/>
            <w:shd w:val="clear" w:color="auto" w:fill="auto"/>
          </w:tcPr>
          <w:p w14:paraId="4B2C7103" w14:textId="77777777" w:rsidR="00190429" w:rsidRPr="00C863C4" w:rsidRDefault="00190429" w:rsidP="00F8569F">
            <w:pPr>
              <w:rPr>
                <w:rFonts w:ascii="Arial" w:hAnsi="Arial" w:cs="Arial"/>
                <w:b/>
                <w:szCs w:val="24"/>
              </w:rPr>
            </w:pPr>
          </w:p>
        </w:tc>
      </w:tr>
      <w:tr w:rsidR="00190429" w:rsidRPr="00FF5C93" w14:paraId="7429B3B3" w14:textId="77777777" w:rsidTr="0051539C">
        <w:tc>
          <w:tcPr>
            <w:tcW w:w="1277" w:type="dxa"/>
            <w:vMerge w:val="restart"/>
            <w:shd w:val="clear" w:color="auto" w:fill="EAF1DD" w:themeFill="accent3" w:themeFillTint="33"/>
          </w:tcPr>
          <w:p w14:paraId="0C59D43D" w14:textId="77777777" w:rsidR="00190429" w:rsidRPr="00C863C4" w:rsidRDefault="00190429" w:rsidP="00F8569F">
            <w:pPr>
              <w:rPr>
                <w:rFonts w:ascii="Arial" w:hAnsi="Arial" w:cs="Arial"/>
                <w:b/>
                <w:szCs w:val="24"/>
              </w:rPr>
            </w:pPr>
            <w:r>
              <w:rPr>
                <w:rFonts w:ascii="Arial" w:hAnsi="Arial" w:cs="Arial"/>
                <w:b/>
                <w:szCs w:val="24"/>
              </w:rPr>
              <w:t>F2</w:t>
            </w:r>
          </w:p>
        </w:tc>
        <w:tc>
          <w:tcPr>
            <w:tcW w:w="4914" w:type="dxa"/>
            <w:shd w:val="clear" w:color="auto" w:fill="auto"/>
          </w:tcPr>
          <w:p w14:paraId="6D2FF15D" w14:textId="77777777" w:rsidR="00190429" w:rsidRPr="002B5E73" w:rsidRDefault="00190429" w:rsidP="00F8569F">
            <w:pPr>
              <w:rPr>
                <w:rFonts w:ascii="Arial" w:hAnsi="Arial" w:cs="Arial"/>
                <w:b/>
              </w:rPr>
            </w:pPr>
            <w:r>
              <w:rPr>
                <w:rFonts w:ascii="Arial" w:hAnsi="Arial" w:cs="Arial"/>
                <w:b/>
              </w:rPr>
              <w:t>80</w:t>
            </w:r>
            <w:r w:rsidRPr="002B5E73">
              <w:rPr>
                <w:rFonts w:ascii="Arial" w:hAnsi="Arial" w:cs="Arial"/>
                <w:b/>
              </w:rPr>
              <w:t xml:space="preserve">% predicted to meet GLD </w:t>
            </w:r>
            <w:proofErr w:type="spellStart"/>
            <w:r w:rsidRPr="002B5E73">
              <w:rPr>
                <w:rFonts w:ascii="Arial" w:hAnsi="Arial" w:cs="Arial"/>
                <w:b/>
              </w:rPr>
              <w:t>EofY</w:t>
            </w:r>
            <w:proofErr w:type="spellEnd"/>
          </w:p>
        </w:tc>
        <w:tc>
          <w:tcPr>
            <w:tcW w:w="4914" w:type="dxa"/>
            <w:gridSpan w:val="3"/>
            <w:shd w:val="clear" w:color="auto" w:fill="auto"/>
          </w:tcPr>
          <w:p w14:paraId="634B7F60" w14:textId="3A77B073" w:rsidR="00190429" w:rsidRPr="00443897" w:rsidRDefault="00190429" w:rsidP="00190429">
            <w:pPr>
              <w:rPr>
                <w:rFonts w:ascii="Arial" w:hAnsi="Arial" w:cs="Arial"/>
                <w:b/>
              </w:rPr>
            </w:pPr>
            <w:r>
              <w:rPr>
                <w:rFonts w:ascii="Arial" w:hAnsi="Arial" w:cs="Arial"/>
                <w:b/>
              </w:rPr>
              <w:t>46.4</w:t>
            </w:r>
            <w:r w:rsidRPr="002B5E73">
              <w:rPr>
                <w:rFonts w:ascii="Arial" w:hAnsi="Arial" w:cs="Arial"/>
                <w:b/>
              </w:rPr>
              <w:t xml:space="preserve">% </w:t>
            </w:r>
            <w:r>
              <w:rPr>
                <w:rFonts w:ascii="Arial" w:hAnsi="Arial" w:cs="Arial"/>
                <w:b/>
              </w:rPr>
              <w:t xml:space="preserve">currently on track </w:t>
            </w:r>
            <w:r w:rsidRPr="002B5E73">
              <w:rPr>
                <w:rFonts w:ascii="Arial" w:hAnsi="Arial" w:cs="Arial"/>
                <w:b/>
              </w:rPr>
              <w:t xml:space="preserve">to meet GLD </w:t>
            </w:r>
            <w:proofErr w:type="spellStart"/>
            <w:r w:rsidRPr="002B5E73">
              <w:rPr>
                <w:rFonts w:ascii="Arial" w:hAnsi="Arial" w:cs="Arial"/>
                <w:b/>
              </w:rPr>
              <w:t>EofY</w:t>
            </w:r>
            <w:proofErr w:type="spellEnd"/>
          </w:p>
        </w:tc>
        <w:tc>
          <w:tcPr>
            <w:tcW w:w="4914" w:type="dxa"/>
            <w:shd w:val="clear" w:color="auto" w:fill="auto"/>
          </w:tcPr>
          <w:p w14:paraId="62626781" w14:textId="77777777" w:rsidR="00190429" w:rsidRPr="00443897" w:rsidRDefault="00190429" w:rsidP="00F8569F">
            <w:pPr>
              <w:rPr>
                <w:rFonts w:ascii="Arial" w:hAnsi="Arial" w:cs="Arial"/>
                <w:b/>
              </w:rPr>
            </w:pPr>
          </w:p>
        </w:tc>
      </w:tr>
      <w:tr w:rsidR="00190429" w:rsidRPr="00FF5C93" w14:paraId="3549BB25" w14:textId="77777777" w:rsidTr="0051539C">
        <w:tc>
          <w:tcPr>
            <w:tcW w:w="1277" w:type="dxa"/>
            <w:vMerge/>
            <w:shd w:val="clear" w:color="auto" w:fill="EAF1DD" w:themeFill="accent3" w:themeFillTint="33"/>
          </w:tcPr>
          <w:p w14:paraId="7EDFD32F" w14:textId="77777777" w:rsidR="00190429" w:rsidRDefault="00190429" w:rsidP="00F8569F">
            <w:pPr>
              <w:rPr>
                <w:rFonts w:ascii="Arial" w:hAnsi="Arial" w:cs="Arial"/>
                <w:b/>
                <w:szCs w:val="24"/>
              </w:rPr>
            </w:pPr>
          </w:p>
        </w:tc>
        <w:tc>
          <w:tcPr>
            <w:tcW w:w="4914" w:type="dxa"/>
            <w:shd w:val="clear" w:color="auto" w:fill="auto"/>
          </w:tcPr>
          <w:p w14:paraId="6BB5A756" w14:textId="77777777" w:rsidR="00190429" w:rsidRPr="002B5E73" w:rsidRDefault="00190429" w:rsidP="00F8569F">
            <w:pPr>
              <w:rPr>
                <w:rFonts w:ascii="Arial" w:hAnsi="Arial" w:cs="Arial"/>
                <w:b/>
              </w:rPr>
            </w:pPr>
            <w:r>
              <w:rPr>
                <w:rFonts w:ascii="Arial" w:hAnsi="Arial" w:cs="Arial"/>
                <w:b/>
              </w:rPr>
              <w:t>80</w:t>
            </w:r>
            <w:r w:rsidRPr="002B5E73">
              <w:rPr>
                <w:rFonts w:ascii="Arial" w:hAnsi="Arial" w:cs="Arial"/>
                <w:b/>
              </w:rPr>
              <w:t>% predicted secure P3 phonics</w:t>
            </w:r>
          </w:p>
        </w:tc>
        <w:tc>
          <w:tcPr>
            <w:tcW w:w="4914" w:type="dxa"/>
            <w:gridSpan w:val="3"/>
            <w:shd w:val="clear" w:color="auto" w:fill="auto"/>
          </w:tcPr>
          <w:p w14:paraId="32E1726C" w14:textId="051BA981" w:rsidR="00190429" w:rsidRPr="00C863C4" w:rsidRDefault="00BC5940" w:rsidP="00F8569F">
            <w:pPr>
              <w:rPr>
                <w:rFonts w:ascii="Arial" w:hAnsi="Arial" w:cs="Arial"/>
                <w:b/>
                <w:szCs w:val="24"/>
              </w:rPr>
            </w:pPr>
            <w:r>
              <w:rPr>
                <w:rFonts w:ascii="Arial" w:hAnsi="Arial" w:cs="Arial"/>
                <w:b/>
              </w:rPr>
              <w:t>70.3</w:t>
            </w:r>
            <w:r w:rsidR="00190429" w:rsidRPr="002B5E73">
              <w:rPr>
                <w:rFonts w:ascii="Arial" w:hAnsi="Arial" w:cs="Arial"/>
                <w:b/>
              </w:rPr>
              <w:t>% predicted secure P3 phonics</w:t>
            </w:r>
          </w:p>
        </w:tc>
        <w:tc>
          <w:tcPr>
            <w:tcW w:w="4914" w:type="dxa"/>
            <w:shd w:val="clear" w:color="auto" w:fill="auto"/>
          </w:tcPr>
          <w:p w14:paraId="0DEF6D88" w14:textId="77777777" w:rsidR="00190429" w:rsidRPr="00C863C4" w:rsidRDefault="00190429" w:rsidP="00F8569F">
            <w:pPr>
              <w:rPr>
                <w:rFonts w:ascii="Arial" w:hAnsi="Arial" w:cs="Arial"/>
                <w:b/>
                <w:color w:val="0070C0"/>
                <w:szCs w:val="24"/>
              </w:rPr>
            </w:pPr>
          </w:p>
        </w:tc>
      </w:tr>
      <w:tr w:rsidR="00190429" w:rsidRPr="00FF5C93" w14:paraId="6E97098A" w14:textId="77777777" w:rsidTr="0051539C">
        <w:tc>
          <w:tcPr>
            <w:tcW w:w="1277" w:type="dxa"/>
            <w:vMerge/>
            <w:shd w:val="clear" w:color="auto" w:fill="EAF1DD" w:themeFill="accent3" w:themeFillTint="33"/>
          </w:tcPr>
          <w:p w14:paraId="689D51E1" w14:textId="77777777" w:rsidR="00190429" w:rsidRDefault="00190429" w:rsidP="00F8569F">
            <w:pPr>
              <w:rPr>
                <w:rFonts w:ascii="Arial" w:hAnsi="Arial" w:cs="Arial"/>
                <w:b/>
                <w:szCs w:val="24"/>
              </w:rPr>
            </w:pPr>
          </w:p>
        </w:tc>
        <w:tc>
          <w:tcPr>
            <w:tcW w:w="4914" w:type="dxa"/>
            <w:shd w:val="clear" w:color="auto" w:fill="auto"/>
          </w:tcPr>
          <w:p w14:paraId="765B23F7" w14:textId="77777777" w:rsidR="00190429" w:rsidRPr="002B5E73" w:rsidRDefault="00190429" w:rsidP="00F8569F">
            <w:pPr>
              <w:rPr>
                <w:rFonts w:ascii="Arial" w:hAnsi="Arial" w:cs="Arial"/>
                <w:b/>
              </w:rPr>
            </w:pPr>
            <w:r>
              <w:rPr>
                <w:rFonts w:ascii="Arial" w:hAnsi="Arial" w:cs="Arial"/>
                <w:b/>
              </w:rPr>
              <w:t>80</w:t>
            </w:r>
            <w:r w:rsidRPr="002B5E73">
              <w:rPr>
                <w:rFonts w:ascii="Arial" w:hAnsi="Arial" w:cs="Arial"/>
                <w:b/>
              </w:rPr>
              <w:t>% predicted at least L5 of reading scheme in F2</w:t>
            </w:r>
          </w:p>
        </w:tc>
        <w:tc>
          <w:tcPr>
            <w:tcW w:w="4914" w:type="dxa"/>
            <w:gridSpan w:val="3"/>
            <w:shd w:val="clear" w:color="auto" w:fill="auto"/>
          </w:tcPr>
          <w:p w14:paraId="217FA4E8" w14:textId="1142615B" w:rsidR="00190429" w:rsidRPr="0051539C" w:rsidRDefault="00B74446" w:rsidP="00B74446">
            <w:pPr>
              <w:rPr>
                <w:rFonts w:ascii="Arial" w:hAnsi="Arial" w:cs="Arial"/>
                <w:b/>
              </w:rPr>
            </w:pPr>
            <w:r>
              <w:rPr>
                <w:rFonts w:ascii="Arial" w:hAnsi="Arial" w:cs="Arial"/>
                <w:b/>
              </w:rPr>
              <w:t>18.5</w:t>
            </w:r>
            <w:r w:rsidR="00190429" w:rsidRPr="002B5E73">
              <w:rPr>
                <w:rFonts w:ascii="Arial" w:hAnsi="Arial" w:cs="Arial"/>
                <w:b/>
              </w:rPr>
              <w:t xml:space="preserve">% </w:t>
            </w:r>
            <w:r>
              <w:rPr>
                <w:rFonts w:ascii="Arial" w:hAnsi="Arial" w:cs="Arial"/>
                <w:b/>
              </w:rPr>
              <w:t xml:space="preserve">are currently on </w:t>
            </w:r>
            <w:r w:rsidR="00190429" w:rsidRPr="002B5E73">
              <w:rPr>
                <w:rFonts w:ascii="Arial" w:hAnsi="Arial" w:cs="Arial"/>
                <w:b/>
              </w:rPr>
              <w:t xml:space="preserve">L5 </w:t>
            </w:r>
            <w:r>
              <w:rPr>
                <w:rFonts w:ascii="Arial" w:hAnsi="Arial" w:cs="Arial"/>
                <w:b/>
              </w:rPr>
              <w:t>or above on the</w:t>
            </w:r>
            <w:r w:rsidR="00190429" w:rsidRPr="002B5E73">
              <w:rPr>
                <w:rFonts w:ascii="Arial" w:hAnsi="Arial" w:cs="Arial"/>
                <w:b/>
              </w:rPr>
              <w:t xml:space="preserve"> reading scheme</w:t>
            </w:r>
            <w:bookmarkStart w:id="0" w:name="_GoBack"/>
            <w:bookmarkEnd w:id="0"/>
          </w:p>
        </w:tc>
        <w:tc>
          <w:tcPr>
            <w:tcW w:w="4914" w:type="dxa"/>
            <w:shd w:val="clear" w:color="auto" w:fill="auto"/>
          </w:tcPr>
          <w:p w14:paraId="38E61A98" w14:textId="77777777" w:rsidR="00190429" w:rsidRPr="00C863C4" w:rsidRDefault="00190429" w:rsidP="00F8569F">
            <w:pPr>
              <w:rPr>
                <w:rFonts w:ascii="Arial" w:hAnsi="Arial" w:cs="Arial"/>
                <w:b/>
                <w:color w:val="0070C0"/>
                <w:szCs w:val="24"/>
              </w:rPr>
            </w:pPr>
          </w:p>
        </w:tc>
      </w:tr>
    </w:tbl>
    <w:p w14:paraId="3355E88C" w14:textId="77777777" w:rsidR="00C863C4" w:rsidRDefault="00C863C4" w:rsidP="00AB2F3D">
      <w:pPr>
        <w:spacing w:after="0"/>
      </w:pPr>
    </w:p>
    <w:tbl>
      <w:tblPr>
        <w:tblStyle w:val="TableGrid"/>
        <w:tblW w:w="16019" w:type="dxa"/>
        <w:tblInd w:w="-885" w:type="dxa"/>
        <w:tblLayout w:type="fixed"/>
        <w:tblLook w:val="04A0" w:firstRow="1" w:lastRow="0" w:firstColumn="1" w:lastColumn="0" w:noHBand="0" w:noVBand="1"/>
      </w:tblPr>
      <w:tblGrid>
        <w:gridCol w:w="1984"/>
        <w:gridCol w:w="870"/>
        <w:gridCol w:w="7"/>
        <w:gridCol w:w="878"/>
        <w:gridCol w:w="870"/>
        <w:gridCol w:w="7"/>
        <w:gridCol w:w="877"/>
        <w:gridCol w:w="870"/>
        <w:gridCol w:w="7"/>
        <w:gridCol w:w="878"/>
        <w:gridCol w:w="870"/>
        <w:gridCol w:w="7"/>
        <w:gridCol w:w="877"/>
        <w:gridCol w:w="1754"/>
        <w:gridCol w:w="1754"/>
        <w:gridCol w:w="1754"/>
        <w:gridCol w:w="1755"/>
      </w:tblGrid>
      <w:tr w:rsidR="00CC55BE" w:rsidRPr="00A801C4" w14:paraId="43C6D4BE" w14:textId="77777777" w:rsidTr="006F3DF6">
        <w:tc>
          <w:tcPr>
            <w:tcW w:w="1984" w:type="dxa"/>
            <w:shd w:val="clear" w:color="auto" w:fill="EAF1DD" w:themeFill="accent3" w:themeFillTint="33"/>
          </w:tcPr>
          <w:p w14:paraId="01C70E9E" w14:textId="77777777" w:rsidR="00CC55BE" w:rsidRPr="00CC55BE" w:rsidRDefault="001B58A5" w:rsidP="00AB2F3D">
            <w:pPr>
              <w:rPr>
                <w:rFonts w:ascii="Arial" w:hAnsi="Arial" w:cs="Arial"/>
                <w:b/>
              </w:rPr>
            </w:pPr>
            <w:r>
              <w:rPr>
                <w:rFonts w:ascii="Arial" w:hAnsi="Arial" w:cs="Arial"/>
                <w:b/>
              </w:rPr>
              <w:t>Vulnerable groups</w:t>
            </w:r>
          </w:p>
        </w:tc>
        <w:tc>
          <w:tcPr>
            <w:tcW w:w="3509" w:type="dxa"/>
            <w:gridSpan w:val="6"/>
            <w:shd w:val="clear" w:color="auto" w:fill="EAF1DD" w:themeFill="accent3" w:themeFillTint="33"/>
          </w:tcPr>
          <w:p w14:paraId="4C886903" w14:textId="77777777" w:rsidR="00CC55BE" w:rsidRPr="00CC55BE" w:rsidRDefault="00CC55BE" w:rsidP="00AB2F3D">
            <w:pPr>
              <w:rPr>
                <w:rFonts w:ascii="Arial" w:hAnsi="Arial" w:cs="Arial"/>
                <w:b/>
              </w:rPr>
            </w:pPr>
            <w:r w:rsidRPr="00CC55BE">
              <w:rPr>
                <w:rFonts w:ascii="Arial" w:hAnsi="Arial" w:cs="Arial"/>
                <w:b/>
              </w:rPr>
              <w:t>End of Assessment block 1</w:t>
            </w:r>
          </w:p>
        </w:tc>
        <w:tc>
          <w:tcPr>
            <w:tcW w:w="3509" w:type="dxa"/>
            <w:gridSpan w:val="6"/>
            <w:shd w:val="clear" w:color="auto" w:fill="EAF1DD" w:themeFill="accent3" w:themeFillTint="33"/>
          </w:tcPr>
          <w:p w14:paraId="283178FA" w14:textId="77777777" w:rsidR="00CC55BE" w:rsidRPr="00CC55BE" w:rsidRDefault="00CC55BE" w:rsidP="00AB2F3D">
            <w:pPr>
              <w:rPr>
                <w:rFonts w:ascii="Arial" w:hAnsi="Arial" w:cs="Arial"/>
                <w:b/>
              </w:rPr>
            </w:pPr>
            <w:r w:rsidRPr="00CC55BE">
              <w:rPr>
                <w:rFonts w:ascii="Arial" w:hAnsi="Arial" w:cs="Arial"/>
                <w:b/>
              </w:rPr>
              <w:t>End of Assessment block 2</w:t>
            </w:r>
          </w:p>
        </w:tc>
        <w:tc>
          <w:tcPr>
            <w:tcW w:w="3508" w:type="dxa"/>
            <w:gridSpan w:val="2"/>
            <w:shd w:val="clear" w:color="auto" w:fill="EAF1DD" w:themeFill="accent3" w:themeFillTint="33"/>
          </w:tcPr>
          <w:p w14:paraId="0CFAD3FC" w14:textId="77777777" w:rsidR="00CC55BE" w:rsidRPr="00CC55BE" w:rsidRDefault="00CC55BE" w:rsidP="00AB2F3D">
            <w:pPr>
              <w:rPr>
                <w:rFonts w:ascii="Arial" w:hAnsi="Arial" w:cs="Arial"/>
                <w:b/>
              </w:rPr>
            </w:pPr>
            <w:r w:rsidRPr="00CC55BE">
              <w:rPr>
                <w:rFonts w:ascii="Arial" w:hAnsi="Arial" w:cs="Arial"/>
                <w:b/>
              </w:rPr>
              <w:t>End of Assessment block 3</w:t>
            </w:r>
          </w:p>
        </w:tc>
        <w:tc>
          <w:tcPr>
            <w:tcW w:w="3509" w:type="dxa"/>
            <w:gridSpan w:val="2"/>
            <w:shd w:val="clear" w:color="auto" w:fill="EAF1DD" w:themeFill="accent3" w:themeFillTint="33"/>
          </w:tcPr>
          <w:p w14:paraId="0DA310C4" w14:textId="77777777" w:rsidR="00CC55BE" w:rsidRPr="00CC55BE" w:rsidRDefault="00CC55BE" w:rsidP="00AB2F3D">
            <w:pPr>
              <w:rPr>
                <w:rFonts w:ascii="Arial" w:hAnsi="Arial" w:cs="Arial"/>
                <w:b/>
              </w:rPr>
            </w:pPr>
            <w:r w:rsidRPr="00CC55BE">
              <w:rPr>
                <w:rFonts w:ascii="Arial" w:hAnsi="Arial" w:cs="Arial"/>
                <w:b/>
              </w:rPr>
              <w:t>End of Assessment block 4</w:t>
            </w:r>
          </w:p>
        </w:tc>
      </w:tr>
      <w:tr w:rsidR="00CC55BE" w:rsidRPr="00A801C4" w14:paraId="49000DD4" w14:textId="77777777" w:rsidTr="00CC55BE">
        <w:tc>
          <w:tcPr>
            <w:tcW w:w="16019" w:type="dxa"/>
            <w:gridSpan w:val="17"/>
            <w:shd w:val="clear" w:color="auto" w:fill="FFFF00"/>
          </w:tcPr>
          <w:p w14:paraId="3DDC56F0" w14:textId="77777777" w:rsidR="00CC55BE" w:rsidRPr="00CC55BE" w:rsidRDefault="004A4474" w:rsidP="00F8569F">
            <w:pPr>
              <w:rPr>
                <w:rFonts w:ascii="Arial" w:hAnsi="Arial" w:cs="Arial"/>
                <w:b/>
                <w:color w:val="002060"/>
              </w:rPr>
            </w:pPr>
            <w:r w:rsidRPr="004A4474">
              <w:rPr>
                <w:rFonts w:ascii="Arial" w:hAnsi="Arial" w:cs="Arial"/>
                <w:b/>
              </w:rPr>
              <w:t>Outcomes for Pupils</w:t>
            </w:r>
            <w:r w:rsidR="00977600">
              <w:rPr>
                <w:rFonts w:ascii="Arial" w:hAnsi="Arial" w:cs="Arial"/>
                <w:b/>
              </w:rPr>
              <w:t xml:space="preserve"> F2</w:t>
            </w:r>
          </w:p>
        </w:tc>
      </w:tr>
      <w:tr w:rsidR="00512C91" w:rsidRPr="00A801C4" w14:paraId="7CFB3BD8" w14:textId="77777777" w:rsidTr="006F3DF6">
        <w:tc>
          <w:tcPr>
            <w:tcW w:w="1984" w:type="dxa"/>
            <w:shd w:val="clear" w:color="auto" w:fill="FFFFFF" w:themeFill="background1"/>
          </w:tcPr>
          <w:p w14:paraId="221F5349" w14:textId="77777777" w:rsidR="00512C91" w:rsidRPr="004A4474" w:rsidRDefault="00512C91" w:rsidP="00F8569F">
            <w:pPr>
              <w:rPr>
                <w:rFonts w:ascii="Arial" w:hAnsi="Arial" w:cs="Arial"/>
                <w:b/>
              </w:rPr>
            </w:pPr>
          </w:p>
        </w:tc>
        <w:tc>
          <w:tcPr>
            <w:tcW w:w="877" w:type="dxa"/>
            <w:gridSpan w:val="2"/>
            <w:shd w:val="clear" w:color="auto" w:fill="FFFFFF" w:themeFill="background1"/>
          </w:tcPr>
          <w:p w14:paraId="26CAE61F" w14:textId="77777777" w:rsidR="00512C91" w:rsidRPr="004A4474" w:rsidRDefault="00512C91" w:rsidP="00F8569F">
            <w:pPr>
              <w:rPr>
                <w:rFonts w:ascii="Arial" w:hAnsi="Arial" w:cs="Arial"/>
                <w:b/>
              </w:rPr>
            </w:pPr>
            <w:r>
              <w:rPr>
                <w:rFonts w:ascii="Arial" w:hAnsi="Arial" w:cs="Arial"/>
                <w:b/>
              </w:rPr>
              <w:t>R</w:t>
            </w:r>
          </w:p>
        </w:tc>
        <w:tc>
          <w:tcPr>
            <w:tcW w:w="878" w:type="dxa"/>
            <w:shd w:val="clear" w:color="auto" w:fill="FFFFFF" w:themeFill="background1"/>
          </w:tcPr>
          <w:p w14:paraId="50EAFB7E" w14:textId="77777777" w:rsidR="00512C91" w:rsidRPr="004A4474" w:rsidRDefault="00512C91" w:rsidP="00F8569F">
            <w:pPr>
              <w:rPr>
                <w:rFonts w:ascii="Arial" w:hAnsi="Arial" w:cs="Arial"/>
                <w:b/>
              </w:rPr>
            </w:pPr>
            <w:r>
              <w:rPr>
                <w:rFonts w:ascii="Arial" w:hAnsi="Arial" w:cs="Arial"/>
                <w:b/>
              </w:rPr>
              <w:t>W</w:t>
            </w:r>
          </w:p>
        </w:tc>
        <w:tc>
          <w:tcPr>
            <w:tcW w:w="877" w:type="dxa"/>
            <w:gridSpan w:val="2"/>
            <w:shd w:val="clear" w:color="auto" w:fill="FFFFFF" w:themeFill="background1"/>
          </w:tcPr>
          <w:p w14:paraId="61BEEE82" w14:textId="77777777" w:rsidR="00512C91" w:rsidRPr="004A4474" w:rsidRDefault="00512C91" w:rsidP="00F8569F">
            <w:pPr>
              <w:rPr>
                <w:rFonts w:ascii="Arial" w:hAnsi="Arial" w:cs="Arial"/>
                <w:b/>
              </w:rPr>
            </w:pPr>
            <w:r>
              <w:rPr>
                <w:rFonts w:ascii="Arial" w:hAnsi="Arial" w:cs="Arial"/>
                <w:b/>
              </w:rPr>
              <w:t>N</w:t>
            </w:r>
          </w:p>
        </w:tc>
        <w:tc>
          <w:tcPr>
            <w:tcW w:w="877" w:type="dxa"/>
            <w:shd w:val="clear" w:color="auto" w:fill="FFFFFF" w:themeFill="background1"/>
          </w:tcPr>
          <w:p w14:paraId="74D0D3FB" w14:textId="77777777" w:rsidR="00512C91" w:rsidRPr="00977600" w:rsidRDefault="00512C91" w:rsidP="00F8569F">
            <w:pPr>
              <w:rPr>
                <w:rFonts w:ascii="Arial" w:hAnsi="Arial" w:cs="Arial"/>
                <w:b/>
              </w:rPr>
            </w:pPr>
            <w:r w:rsidRPr="00977600">
              <w:rPr>
                <w:rFonts w:ascii="Arial" w:hAnsi="Arial" w:cs="Arial"/>
                <w:b/>
              </w:rPr>
              <w:t>GLD</w:t>
            </w:r>
          </w:p>
        </w:tc>
        <w:tc>
          <w:tcPr>
            <w:tcW w:w="877" w:type="dxa"/>
            <w:gridSpan w:val="2"/>
            <w:shd w:val="clear" w:color="auto" w:fill="FFFFFF" w:themeFill="background1"/>
          </w:tcPr>
          <w:p w14:paraId="0A612D76" w14:textId="77777777" w:rsidR="00512C91" w:rsidRPr="004A4474" w:rsidRDefault="00512C91" w:rsidP="00F8569F">
            <w:pPr>
              <w:rPr>
                <w:rFonts w:ascii="Arial" w:hAnsi="Arial" w:cs="Arial"/>
                <w:b/>
              </w:rPr>
            </w:pPr>
            <w:r>
              <w:rPr>
                <w:rFonts w:ascii="Arial" w:hAnsi="Arial" w:cs="Arial"/>
                <w:b/>
              </w:rPr>
              <w:t>R</w:t>
            </w:r>
          </w:p>
        </w:tc>
        <w:tc>
          <w:tcPr>
            <w:tcW w:w="878" w:type="dxa"/>
            <w:shd w:val="clear" w:color="auto" w:fill="FFFFFF" w:themeFill="background1"/>
          </w:tcPr>
          <w:p w14:paraId="4D19C349" w14:textId="77777777" w:rsidR="00512C91" w:rsidRPr="004A4474" w:rsidRDefault="00512C91" w:rsidP="00F8569F">
            <w:pPr>
              <w:rPr>
                <w:rFonts w:ascii="Arial" w:hAnsi="Arial" w:cs="Arial"/>
                <w:b/>
              </w:rPr>
            </w:pPr>
            <w:r>
              <w:rPr>
                <w:rFonts w:ascii="Arial" w:hAnsi="Arial" w:cs="Arial"/>
                <w:b/>
              </w:rPr>
              <w:t>W</w:t>
            </w:r>
          </w:p>
        </w:tc>
        <w:tc>
          <w:tcPr>
            <w:tcW w:w="877" w:type="dxa"/>
            <w:gridSpan w:val="2"/>
            <w:shd w:val="clear" w:color="auto" w:fill="FFFFFF" w:themeFill="background1"/>
          </w:tcPr>
          <w:p w14:paraId="7065A2EE" w14:textId="77777777" w:rsidR="00512C91" w:rsidRPr="004A4474" w:rsidRDefault="00512C91" w:rsidP="00F8569F">
            <w:pPr>
              <w:rPr>
                <w:rFonts w:ascii="Arial" w:hAnsi="Arial" w:cs="Arial"/>
                <w:b/>
              </w:rPr>
            </w:pPr>
            <w:r>
              <w:rPr>
                <w:rFonts w:ascii="Arial" w:hAnsi="Arial" w:cs="Arial"/>
                <w:b/>
              </w:rPr>
              <w:t>N</w:t>
            </w:r>
          </w:p>
        </w:tc>
        <w:tc>
          <w:tcPr>
            <w:tcW w:w="877" w:type="dxa"/>
            <w:shd w:val="clear" w:color="auto" w:fill="FFFFFF" w:themeFill="background1"/>
          </w:tcPr>
          <w:p w14:paraId="06287562" w14:textId="77777777" w:rsidR="00512C91" w:rsidRPr="00977600" w:rsidRDefault="00512C91" w:rsidP="00F8569F">
            <w:pPr>
              <w:rPr>
                <w:rFonts w:ascii="Arial" w:hAnsi="Arial" w:cs="Arial"/>
                <w:b/>
              </w:rPr>
            </w:pPr>
            <w:r w:rsidRPr="00977600">
              <w:rPr>
                <w:rFonts w:ascii="Arial" w:hAnsi="Arial" w:cs="Arial"/>
                <w:b/>
              </w:rPr>
              <w:t>GLD</w:t>
            </w:r>
          </w:p>
        </w:tc>
        <w:tc>
          <w:tcPr>
            <w:tcW w:w="1754" w:type="dxa"/>
            <w:shd w:val="clear" w:color="auto" w:fill="FFFFFF" w:themeFill="background1"/>
          </w:tcPr>
          <w:p w14:paraId="592BD9E3" w14:textId="77777777" w:rsidR="00512C91" w:rsidRPr="004A4474" w:rsidRDefault="00512C91" w:rsidP="00F8569F">
            <w:pPr>
              <w:rPr>
                <w:rFonts w:ascii="Arial" w:hAnsi="Arial" w:cs="Arial"/>
                <w:b/>
              </w:rPr>
            </w:pPr>
          </w:p>
        </w:tc>
        <w:tc>
          <w:tcPr>
            <w:tcW w:w="1754" w:type="dxa"/>
            <w:shd w:val="clear" w:color="auto" w:fill="FFFFFF" w:themeFill="background1"/>
          </w:tcPr>
          <w:p w14:paraId="0252B688" w14:textId="77777777" w:rsidR="00512C91" w:rsidRPr="004A4474" w:rsidRDefault="00512C91" w:rsidP="00F8569F">
            <w:pPr>
              <w:rPr>
                <w:rFonts w:ascii="Arial" w:hAnsi="Arial" w:cs="Arial"/>
                <w:b/>
              </w:rPr>
            </w:pPr>
          </w:p>
        </w:tc>
        <w:tc>
          <w:tcPr>
            <w:tcW w:w="1754" w:type="dxa"/>
            <w:shd w:val="clear" w:color="auto" w:fill="FFFFFF" w:themeFill="background1"/>
          </w:tcPr>
          <w:p w14:paraId="3A312373" w14:textId="77777777" w:rsidR="00512C91" w:rsidRPr="004A4474" w:rsidRDefault="00512C91" w:rsidP="00F8569F">
            <w:pPr>
              <w:rPr>
                <w:rFonts w:ascii="Arial" w:hAnsi="Arial" w:cs="Arial"/>
                <w:b/>
              </w:rPr>
            </w:pPr>
          </w:p>
        </w:tc>
        <w:tc>
          <w:tcPr>
            <w:tcW w:w="1755" w:type="dxa"/>
            <w:shd w:val="clear" w:color="auto" w:fill="FFFFFF" w:themeFill="background1"/>
          </w:tcPr>
          <w:p w14:paraId="0A29B46C" w14:textId="77777777" w:rsidR="00512C91" w:rsidRPr="004A4474" w:rsidRDefault="00512C91" w:rsidP="00F8569F">
            <w:pPr>
              <w:rPr>
                <w:rFonts w:ascii="Arial" w:hAnsi="Arial" w:cs="Arial"/>
                <w:b/>
              </w:rPr>
            </w:pPr>
          </w:p>
        </w:tc>
      </w:tr>
      <w:tr w:rsidR="00024C16" w:rsidRPr="00A801C4" w14:paraId="2A0079F1" w14:textId="77777777" w:rsidTr="006F3DF6">
        <w:tc>
          <w:tcPr>
            <w:tcW w:w="1984" w:type="dxa"/>
            <w:shd w:val="clear" w:color="auto" w:fill="EAF1DD" w:themeFill="accent3" w:themeFillTint="33"/>
          </w:tcPr>
          <w:p w14:paraId="4D33B88A" w14:textId="77777777" w:rsidR="00024C16" w:rsidRPr="006F3DF6" w:rsidRDefault="00024C16" w:rsidP="00F8569F">
            <w:pPr>
              <w:rPr>
                <w:rFonts w:ascii="Arial" w:hAnsi="Arial" w:cs="Arial"/>
                <w:b/>
                <w:sz w:val="20"/>
                <w:szCs w:val="20"/>
              </w:rPr>
            </w:pPr>
            <w:r w:rsidRPr="006F3DF6">
              <w:rPr>
                <w:rFonts w:ascii="Arial" w:hAnsi="Arial" w:cs="Arial"/>
                <w:b/>
                <w:sz w:val="20"/>
                <w:szCs w:val="20"/>
              </w:rPr>
              <w:t>All</w:t>
            </w:r>
          </w:p>
        </w:tc>
        <w:tc>
          <w:tcPr>
            <w:tcW w:w="877" w:type="dxa"/>
            <w:gridSpan w:val="2"/>
            <w:shd w:val="clear" w:color="auto" w:fill="FFFFFF" w:themeFill="background1"/>
          </w:tcPr>
          <w:p w14:paraId="543B75B3" w14:textId="77777777" w:rsidR="00024C16" w:rsidRPr="00CC55BE" w:rsidRDefault="006C72BB" w:rsidP="00F8569F">
            <w:pPr>
              <w:rPr>
                <w:rFonts w:ascii="Arial" w:hAnsi="Arial" w:cs="Arial"/>
              </w:rPr>
            </w:pPr>
            <w:r>
              <w:rPr>
                <w:rFonts w:ascii="Arial" w:hAnsi="Arial" w:cs="Arial"/>
              </w:rPr>
              <w:t>50%</w:t>
            </w:r>
          </w:p>
        </w:tc>
        <w:tc>
          <w:tcPr>
            <w:tcW w:w="878" w:type="dxa"/>
            <w:shd w:val="clear" w:color="auto" w:fill="FFFFFF" w:themeFill="background1"/>
          </w:tcPr>
          <w:p w14:paraId="081F3FA1" w14:textId="77777777" w:rsidR="00024C16" w:rsidRPr="00CC55BE" w:rsidRDefault="006C72BB" w:rsidP="00F8569F">
            <w:pPr>
              <w:rPr>
                <w:rFonts w:ascii="Arial" w:hAnsi="Arial" w:cs="Arial"/>
              </w:rPr>
            </w:pPr>
            <w:r>
              <w:rPr>
                <w:rFonts w:ascii="Arial" w:hAnsi="Arial" w:cs="Arial"/>
              </w:rPr>
              <w:t>42.9%</w:t>
            </w:r>
          </w:p>
        </w:tc>
        <w:tc>
          <w:tcPr>
            <w:tcW w:w="877" w:type="dxa"/>
            <w:gridSpan w:val="2"/>
            <w:shd w:val="clear" w:color="auto" w:fill="FFFFFF" w:themeFill="background1"/>
          </w:tcPr>
          <w:p w14:paraId="31D8B0AC" w14:textId="77777777" w:rsidR="00024C16" w:rsidRPr="00CC55BE" w:rsidRDefault="006C72BB" w:rsidP="00F8569F">
            <w:pPr>
              <w:rPr>
                <w:rFonts w:ascii="Arial" w:hAnsi="Arial" w:cs="Arial"/>
              </w:rPr>
            </w:pPr>
            <w:r>
              <w:rPr>
                <w:rFonts w:ascii="Arial" w:hAnsi="Arial" w:cs="Arial"/>
              </w:rPr>
              <w:t>46.4%</w:t>
            </w:r>
          </w:p>
        </w:tc>
        <w:tc>
          <w:tcPr>
            <w:tcW w:w="877" w:type="dxa"/>
            <w:shd w:val="clear" w:color="auto" w:fill="FFFFFF" w:themeFill="background1"/>
          </w:tcPr>
          <w:p w14:paraId="60FE7E44" w14:textId="77777777" w:rsidR="00024C16" w:rsidRPr="00CC55BE" w:rsidRDefault="006C72BB" w:rsidP="00F8569F">
            <w:pPr>
              <w:rPr>
                <w:rFonts w:ascii="Arial" w:hAnsi="Arial" w:cs="Arial"/>
              </w:rPr>
            </w:pPr>
            <w:r>
              <w:rPr>
                <w:rFonts w:ascii="Arial" w:hAnsi="Arial" w:cs="Arial"/>
              </w:rPr>
              <w:t>35.7%</w:t>
            </w:r>
          </w:p>
        </w:tc>
        <w:tc>
          <w:tcPr>
            <w:tcW w:w="877" w:type="dxa"/>
            <w:gridSpan w:val="2"/>
            <w:shd w:val="clear" w:color="auto" w:fill="FFFFFF" w:themeFill="background1"/>
          </w:tcPr>
          <w:p w14:paraId="1E3ED0FE" w14:textId="77777777" w:rsidR="00024C16" w:rsidRPr="00CC55BE" w:rsidRDefault="00CE3E10" w:rsidP="00F8569F">
            <w:pPr>
              <w:rPr>
                <w:rFonts w:ascii="Arial" w:hAnsi="Arial" w:cs="Arial"/>
              </w:rPr>
            </w:pPr>
            <w:r>
              <w:rPr>
                <w:rFonts w:ascii="Arial" w:hAnsi="Arial" w:cs="Arial"/>
              </w:rPr>
              <w:t>53.6%</w:t>
            </w:r>
          </w:p>
        </w:tc>
        <w:tc>
          <w:tcPr>
            <w:tcW w:w="878" w:type="dxa"/>
            <w:shd w:val="clear" w:color="auto" w:fill="FFFFFF" w:themeFill="background1"/>
          </w:tcPr>
          <w:p w14:paraId="6AE47564" w14:textId="77777777" w:rsidR="00024C16" w:rsidRPr="00CC55BE" w:rsidRDefault="00CE3E10" w:rsidP="00F8569F">
            <w:pPr>
              <w:rPr>
                <w:rFonts w:ascii="Arial" w:hAnsi="Arial" w:cs="Arial"/>
              </w:rPr>
            </w:pPr>
            <w:r>
              <w:rPr>
                <w:rFonts w:ascii="Arial" w:hAnsi="Arial" w:cs="Arial"/>
              </w:rPr>
              <w:t>53.6%</w:t>
            </w:r>
          </w:p>
        </w:tc>
        <w:tc>
          <w:tcPr>
            <w:tcW w:w="877" w:type="dxa"/>
            <w:gridSpan w:val="2"/>
            <w:shd w:val="clear" w:color="auto" w:fill="FFFFFF" w:themeFill="background1"/>
          </w:tcPr>
          <w:p w14:paraId="5978645A" w14:textId="77777777" w:rsidR="00024C16" w:rsidRPr="00CC55BE" w:rsidRDefault="00CE3E10" w:rsidP="00F8569F">
            <w:pPr>
              <w:rPr>
                <w:rFonts w:ascii="Arial" w:hAnsi="Arial" w:cs="Arial"/>
              </w:rPr>
            </w:pPr>
            <w:r>
              <w:rPr>
                <w:rFonts w:ascii="Arial" w:hAnsi="Arial" w:cs="Arial"/>
              </w:rPr>
              <w:t>57.1%</w:t>
            </w:r>
          </w:p>
        </w:tc>
        <w:tc>
          <w:tcPr>
            <w:tcW w:w="877" w:type="dxa"/>
            <w:shd w:val="clear" w:color="auto" w:fill="FFFFFF" w:themeFill="background1"/>
          </w:tcPr>
          <w:p w14:paraId="7AAEC79A" w14:textId="77777777" w:rsidR="00024C16" w:rsidRPr="00CC55BE" w:rsidRDefault="00CE3E10" w:rsidP="00F8569F">
            <w:pPr>
              <w:rPr>
                <w:rFonts w:ascii="Arial" w:hAnsi="Arial" w:cs="Arial"/>
              </w:rPr>
            </w:pPr>
            <w:r>
              <w:rPr>
                <w:rFonts w:ascii="Arial" w:hAnsi="Arial" w:cs="Arial"/>
              </w:rPr>
              <w:t>46.4%</w:t>
            </w:r>
          </w:p>
        </w:tc>
        <w:tc>
          <w:tcPr>
            <w:tcW w:w="1754" w:type="dxa"/>
            <w:shd w:val="clear" w:color="auto" w:fill="FFFFFF" w:themeFill="background1"/>
          </w:tcPr>
          <w:p w14:paraId="1E2C6944" w14:textId="77777777" w:rsidR="00024C16" w:rsidRPr="00CC55BE" w:rsidRDefault="00024C16" w:rsidP="00F8569F">
            <w:pPr>
              <w:rPr>
                <w:rFonts w:ascii="Arial" w:hAnsi="Arial" w:cs="Arial"/>
              </w:rPr>
            </w:pPr>
          </w:p>
        </w:tc>
        <w:tc>
          <w:tcPr>
            <w:tcW w:w="1754" w:type="dxa"/>
            <w:shd w:val="clear" w:color="auto" w:fill="FFFFFF" w:themeFill="background1"/>
          </w:tcPr>
          <w:p w14:paraId="28CF152B" w14:textId="77777777" w:rsidR="00024C16" w:rsidRPr="00CC55BE" w:rsidRDefault="00024C16" w:rsidP="00F8569F">
            <w:pPr>
              <w:rPr>
                <w:rFonts w:ascii="Arial" w:hAnsi="Arial" w:cs="Arial"/>
              </w:rPr>
            </w:pPr>
          </w:p>
        </w:tc>
        <w:tc>
          <w:tcPr>
            <w:tcW w:w="1754" w:type="dxa"/>
            <w:shd w:val="clear" w:color="auto" w:fill="FFFFFF" w:themeFill="background1"/>
          </w:tcPr>
          <w:p w14:paraId="2B6BE6B1" w14:textId="77777777" w:rsidR="00024C16" w:rsidRPr="00CC55BE" w:rsidRDefault="00024C16" w:rsidP="00F8569F">
            <w:pPr>
              <w:rPr>
                <w:rFonts w:ascii="Arial" w:hAnsi="Arial" w:cs="Arial"/>
              </w:rPr>
            </w:pPr>
          </w:p>
        </w:tc>
        <w:tc>
          <w:tcPr>
            <w:tcW w:w="1755" w:type="dxa"/>
            <w:shd w:val="clear" w:color="auto" w:fill="FFFFFF" w:themeFill="background1"/>
          </w:tcPr>
          <w:p w14:paraId="657DE67F" w14:textId="77777777" w:rsidR="00024C16" w:rsidRPr="00CC55BE" w:rsidRDefault="00024C16" w:rsidP="00F8569F">
            <w:pPr>
              <w:rPr>
                <w:rFonts w:ascii="Arial" w:hAnsi="Arial" w:cs="Arial"/>
              </w:rPr>
            </w:pPr>
          </w:p>
        </w:tc>
      </w:tr>
      <w:tr w:rsidR="00024C16" w:rsidRPr="00A801C4" w14:paraId="62179E1F" w14:textId="77777777" w:rsidTr="006F3DF6">
        <w:tc>
          <w:tcPr>
            <w:tcW w:w="1984" w:type="dxa"/>
            <w:shd w:val="clear" w:color="auto" w:fill="EAF1DD" w:themeFill="accent3" w:themeFillTint="33"/>
          </w:tcPr>
          <w:p w14:paraId="6F52EA4A" w14:textId="77777777" w:rsidR="00024C16" w:rsidRPr="006F3DF6" w:rsidRDefault="00024C16" w:rsidP="00F8569F">
            <w:pPr>
              <w:rPr>
                <w:rFonts w:ascii="Arial" w:hAnsi="Arial" w:cs="Arial"/>
                <w:b/>
                <w:sz w:val="20"/>
                <w:szCs w:val="20"/>
              </w:rPr>
            </w:pPr>
            <w:r w:rsidRPr="006F3DF6">
              <w:rPr>
                <w:rFonts w:ascii="Arial" w:hAnsi="Arial" w:cs="Arial"/>
                <w:b/>
                <w:sz w:val="20"/>
                <w:szCs w:val="20"/>
              </w:rPr>
              <w:t>Boys</w:t>
            </w:r>
          </w:p>
        </w:tc>
        <w:tc>
          <w:tcPr>
            <w:tcW w:w="877" w:type="dxa"/>
            <w:gridSpan w:val="2"/>
            <w:shd w:val="clear" w:color="auto" w:fill="FFFFFF" w:themeFill="background1"/>
          </w:tcPr>
          <w:p w14:paraId="5AF30D9F" w14:textId="77777777" w:rsidR="00024C16" w:rsidRPr="00CC55BE" w:rsidRDefault="006C72BB" w:rsidP="00F8569F">
            <w:pPr>
              <w:rPr>
                <w:rFonts w:ascii="Arial" w:hAnsi="Arial" w:cs="Arial"/>
              </w:rPr>
            </w:pPr>
            <w:r>
              <w:rPr>
                <w:rFonts w:ascii="Arial" w:hAnsi="Arial" w:cs="Arial"/>
              </w:rPr>
              <w:t>55.6%</w:t>
            </w:r>
          </w:p>
        </w:tc>
        <w:tc>
          <w:tcPr>
            <w:tcW w:w="878" w:type="dxa"/>
            <w:shd w:val="clear" w:color="auto" w:fill="FFFFFF" w:themeFill="background1"/>
          </w:tcPr>
          <w:p w14:paraId="395E669A" w14:textId="77777777" w:rsidR="00024C16" w:rsidRPr="00CC55BE" w:rsidRDefault="006C72BB" w:rsidP="00F8569F">
            <w:pPr>
              <w:rPr>
                <w:rFonts w:ascii="Arial" w:hAnsi="Arial" w:cs="Arial"/>
              </w:rPr>
            </w:pPr>
            <w:r>
              <w:rPr>
                <w:rFonts w:ascii="Arial" w:hAnsi="Arial" w:cs="Arial"/>
              </w:rPr>
              <w:t>44.4%</w:t>
            </w:r>
          </w:p>
        </w:tc>
        <w:tc>
          <w:tcPr>
            <w:tcW w:w="877" w:type="dxa"/>
            <w:gridSpan w:val="2"/>
            <w:shd w:val="clear" w:color="auto" w:fill="FFFFFF" w:themeFill="background1"/>
          </w:tcPr>
          <w:p w14:paraId="7592F39D" w14:textId="77777777" w:rsidR="00024C16" w:rsidRPr="00CC55BE" w:rsidRDefault="006C72BB" w:rsidP="00F8569F">
            <w:pPr>
              <w:rPr>
                <w:rFonts w:ascii="Arial" w:hAnsi="Arial" w:cs="Arial"/>
              </w:rPr>
            </w:pPr>
            <w:r>
              <w:rPr>
                <w:rFonts w:ascii="Arial" w:hAnsi="Arial" w:cs="Arial"/>
              </w:rPr>
              <w:t>50%</w:t>
            </w:r>
          </w:p>
        </w:tc>
        <w:tc>
          <w:tcPr>
            <w:tcW w:w="877" w:type="dxa"/>
            <w:shd w:val="clear" w:color="auto" w:fill="FFFFFF" w:themeFill="background1"/>
          </w:tcPr>
          <w:p w14:paraId="2198CDCA" w14:textId="77777777" w:rsidR="00024C16" w:rsidRPr="00CC55BE" w:rsidRDefault="006C72BB" w:rsidP="00F8569F">
            <w:pPr>
              <w:rPr>
                <w:rFonts w:ascii="Arial" w:hAnsi="Arial" w:cs="Arial"/>
              </w:rPr>
            </w:pPr>
            <w:r>
              <w:rPr>
                <w:rFonts w:ascii="Arial" w:hAnsi="Arial" w:cs="Arial"/>
              </w:rPr>
              <w:t>33.3%</w:t>
            </w:r>
          </w:p>
        </w:tc>
        <w:tc>
          <w:tcPr>
            <w:tcW w:w="877" w:type="dxa"/>
            <w:gridSpan w:val="2"/>
            <w:shd w:val="clear" w:color="auto" w:fill="FFFFFF" w:themeFill="background1"/>
          </w:tcPr>
          <w:p w14:paraId="7E1B8CAE" w14:textId="77777777" w:rsidR="00024C16" w:rsidRPr="00CC55BE" w:rsidRDefault="00CE3E10" w:rsidP="00F8569F">
            <w:pPr>
              <w:rPr>
                <w:rFonts w:ascii="Arial" w:hAnsi="Arial" w:cs="Arial"/>
              </w:rPr>
            </w:pPr>
            <w:r>
              <w:rPr>
                <w:rFonts w:ascii="Arial" w:hAnsi="Arial" w:cs="Arial"/>
              </w:rPr>
              <w:t>61.1%</w:t>
            </w:r>
          </w:p>
        </w:tc>
        <w:tc>
          <w:tcPr>
            <w:tcW w:w="878" w:type="dxa"/>
            <w:shd w:val="clear" w:color="auto" w:fill="FFFFFF" w:themeFill="background1"/>
          </w:tcPr>
          <w:p w14:paraId="01F0E84D" w14:textId="77777777" w:rsidR="00024C16" w:rsidRPr="00CC55BE" w:rsidRDefault="00CE3E10" w:rsidP="00F8569F">
            <w:pPr>
              <w:rPr>
                <w:rFonts w:ascii="Arial" w:hAnsi="Arial" w:cs="Arial"/>
              </w:rPr>
            </w:pPr>
            <w:r>
              <w:rPr>
                <w:rFonts w:ascii="Arial" w:hAnsi="Arial" w:cs="Arial"/>
              </w:rPr>
              <w:t>61.1%</w:t>
            </w:r>
          </w:p>
        </w:tc>
        <w:tc>
          <w:tcPr>
            <w:tcW w:w="877" w:type="dxa"/>
            <w:gridSpan w:val="2"/>
            <w:shd w:val="clear" w:color="auto" w:fill="FFFFFF" w:themeFill="background1"/>
          </w:tcPr>
          <w:p w14:paraId="120C7378" w14:textId="77777777" w:rsidR="00024C16" w:rsidRPr="00CC55BE" w:rsidRDefault="00CE3E10" w:rsidP="00F8569F">
            <w:pPr>
              <w:rPr>
                <w:rFonts w:ascii="Arial" w:hAnsi="Arial" w:cs="Arial"/>
              </w:rPr>
            </w:pPr>
            <w:r>
              <w:rPr>
                <w:rFonts w:ascii="Arial" w:hAnsi="Arial" w:cs="Arial"/>
              </w:rPr>
              <w:t>66.7%</w:t>
            </w:r>
          </w:p>
        </w:tc>
        <w:tc>
          <w:tcPr>
            <w:tcW w:w="877" w:type="dxa"/>
            <w:shd w:val="clear" w:color="auto" w:fill="FFFFFF" w:themeFill="background1"/>
          </w:tcPr>
          <w:p w14:paraId="02B67D7E" w14:textId="77777777" w:rsidR="00024C16" w:rsidRPr="00CC55BE" w:rsidRDefault="000E0241" w:rsidP="00F8569F">
            <w:pPr>
              <w:rPr>
                <w:rFonts w:ascii="Arial" w:hAnsi="Arial" w:cs="Arial"/>
              </w:rPr>
            </w:pPr>
            <w:r>
              <w:rPr>
                <w:rFonts w:ascii="Arial" w:hAnsi="Arial" w:cs="Arial"/>
              </w:rPr>
              <w:t>55.6%</w:t>
            </w:r>
          </w:p>
        </w:tc>
        <w:tc>
          <w:tcPr>
            <w:tcW w:w="1754" w:type="dxa"/>
            <w:shd w:val="clear" w:color="auto" w:fill="FFFFFF" w:themeFill="background1"/>
          </w:tcPr>
          <w:p w14:paraId="2DF90C69" w14:textId="77777777" w:rsidR="00024C16" w:rsidRPr="00CC55BE" w:rsidRDefault="00024C16" w:rsidP="00F8569F">
            <w:pPr>
              <w:rPr>
                <w:rFonts w:ascii="Arial" w:hAnsi="Arial" w:cs="Arial"/>
              </w:rPr>
            </w:pPr>
          </w:p>
        </w:tc>
        <w:tc>
          <w:tcPr>
            <w:tcW w:w="1754" w:type="dxa"/>
            <w:shd w:val="clear" w:color="auto" w:fill="FFFFFF" w:themeFill="background1"/>
          </w:tcPr>
          <w:p w14:paraId="465DF67B" w14:textId="77777777" w:rsidR="00024C16" w:rsidRPr="00CC55BE" w:rsidRDefault="00024C16" w:rsidP="00F8569F">
            <w:pPr>
              <w:rPr>
                <w:rFonts w:ascii="Arial" w:hAnsi="Arial" w:cs="Arial"/>
              </w:rPr>
            </w:pPr>
          </w:p>
        </w:tc>
        <w:tc>
          <w:tcPr>
            <w:tcW w:w="1754" w:type="dxa"/>
            <w:shd w:val="clear" w:color="auto" w:fill="FFFFFF" w:themeFill="background1"/>
          </w:tcPr>
          <w:p w14:paraId="1DC5B177" w14:textId="77777777" w:rsidR="00024C16" w:rsidRPr="00CC55BE" w:rsidRDefault="00024C16" w:rsidP="00F8569F">
            <w:pPr>
              <w:rPr>
                <w:rFonts w:ascii="Arial" w:hAnsi="Arial" w:cs="Arial"/>
              </w:rPr>
            </w:pPr>
          </w:p>
        </w:tc>
        <w:tc>
          <w:tcPr>
            <w:tcW w:w="1755" w:type="dxa"/>
            <w:shd w:val="clear" w:color="auto" w:fill="FFFFFF" w:themeFill="background1"/>
          </w:tcPr>
          <w:p w14:paraId="4435E178" w14:textId="77777777" w:rsidR="00024C16" w:rsidRPr="00CC55BE" w:rsidRDefault="00024C16" w:rsidP="00F8569F">
            <w:pPr>
              <w:rPr>
                <w:rFonts w:ascii="Arial" w:hAnsi="Arial" w:cs="Arial"/>
              </w:rPr>
            </w:pPr>
          </w:p>
        </w:tc>
      </w:tr>
      <w:tr w:rsidR="00024C16" w:rsidRPr="00A801C4" w14:paraId="2085E5E6" w14:textId="77777777" w:rsidTr="006F3DF6">
        <w:tc>
          <w:tcPr>
            <w:tcW w:w="1984" w:type="dxa"/>
            <w:shd w:val="clear" w:color="auto" w:fill="EAF1DD" w:themeFill="accent3" w:themeFillTint="33"/>
          </w:tcPr>
          <w:p w14:paraId="3F19E9D2" w14:textId="77777777" w:rsidR="00024C16" w:rsidRPr="006F3DF6" w:rsidRDefault="00024C16" w:rsidP="00F8569F">
            <w:pPr>
              <w:rPr>
                <w:rFonts w:ascii="Arial" w:hAnsi="Arial" w:cs="Arial"/>
                <w:b/>
                <w:sz w:val="20"/>
                <w:szCs w:val="20"/>
              </w:rPr>
            </w:pPr>
            <w:r w:rsidRPr="006F3DF6">
              <w:rPr>
                <w:rFonts w:ascii="Arial" w:hAnsi="Arial" w:cs="Arial"/>
                <w:b/>
                <w:sz w:val="20"/>
                <w:szCs w:val="20"/>
              </w:rPr>
              <w:t>Girls</w:t>
            </w:r>
          </w:p>
        </w:tc>
        <w:tc>
          <w:tcPr>
            <w:tcW w:w="877" w:type="dxa"/>
            <w:gridSpan w:val="2"/>
            <w:shd w:val="clear" w:color="auto" w:fill="FFFFFF" w:themeFill="background1"/>
          </w:tcPr>
          <w:p w14:paraId="602BFFF8" w14:textId="77777777" w:rsidR="00024C16" w:rsidRPr="00CC55BE" w:rsidRDefault="006C72BB" w:rsidP="00F8569F">
            <w:pPr>
              <w:rPr>
                <w:rFonts w:ascii="Arial" w:hAnsi="Arial" w:cs="Arial"/>
              </w:rPr>
            </w:pPr>
            <w:r>
              <w:rPr>
                <w:rFonts w:ascii="Arial" w:hAnsi="Arial" w:cs="Arial"/>
              </w:rPr>
              <w:t>40%</w:t>
            </w:r>
          </w:p>
        </w:tc>
        <w:tc>
          <w:tcPr>
            <w:tcW w:w="878" w:type="dxa"/>
            <w:shd w:val="clear" w:color="auto" w:fill="FFFFFF" w:themeFill="background1"/>
          </w:tcPr>
          <w:p w14:paraId="1307AF67" w14:textId="77777777" w:rsidR="00024C16" w:rsidRPr="00CC55BE" w:rsidRDefault="006C72BB" w:rsidP="00F8569F">
            <w:pPr>
              <w:rPr>
                <w:rFonts w:ascii="Arial" w:hAnsi="Arial" w:cs="Arial"/>
              </w:rPr>
            </w:pPr>
            <w:r>
              <w:rPr>
                <w:rFonts w:ascii="Arial" w:hAnsi="Arial" w:cs="Arial"/>
              </w:rPr>
              <w:t>40%</w:t>
            </w:r>
          </w:p>
        </w:tc>
        <w:tc>
          <w:tcPr>
            <w:tcW w:w="877" w:type="dxa"/>
            <w:gridSpan w:val="2"/>
            <w:shd w:val="clear" w:color="auto" w:fill="FFFFFF" w:themeFill="background1"/>
          </w:tcPr>
          <w:p w14:paraId="28E0C1E2" w14:textId="77777777" w:rsidR="00024C16" w:rsidRPr="00CC55BE" w:rsidRDefault="006C72BB" w:rsidP="00F8569F">
            <w:pPr>
              <w:rPr>
                <w:rFonts w:ascii="Arial" w:hAnsi="Arial" w:cs="Arial"/>
              </w:rPr>
            </w:pPr>
            <w:r>
              <w:rPr>
                <w:rFonts w:ascii="Arial" w:hAnsi="Arial" w:cs="Arial"/>
              </w:rPr>
              <w:t>40%</w:t>
            </w:r>
          </w:p>
        </w:tc>
        <w:tc>
          <w:tcPr>
            <w:tcW w:w="877" w:type="dxa"/>
            <w:shd w:val="clear" w:color="auto" w:fill="FFFFFF" w:themeFill="background1"/>
          </w:tcPr>
          <w:p w14:paraId="517ACF2C" w14:textId="77777777" w:rsidR="00024C16" w:rsidRPr="00CC55BE" w:rsidRDefault="000E0241" w:rsidP="00F8569F">
            <w:pPr>
              <w:rPr>
                <w:rFonts w:ascii="Arial" w:hAnsi="Arial" w:cs="Arial"/>
              </w:rPr>
            </w:pPr>
            <w:r>
              <w:rPr>
                <w:rFonts w:ascii="Arial" w:hAnsi="Arial" w:cs="Arial"/>
              </w:rPr>
              <w:t>4</w:t>
            </w:r>
            <w:r w:rsidR="006C72BB">
              <w:rPr>
                <w:rFonts w:ascii="Arial" w:hAnsi="Arial" w:cs="Arial"/>
              </w:rPr>
              <w:t>0%</w:t>
            </w:r>
          </w:p>
        </w:tc>
        <w:tc>
          <w:tcPr>
            <w:tcW w:w="877" w:type="dxa"/>
            <w:gridSpan w:val="2"/>
            <w:shd w:val="clear" w:color="auto" w:fill="FFFFFF" w:themeFill="background1"/>
          </w:tcPr>
          <w:p w14:paraId="6F6A9D2E" w14:textId="77777777" w:rsidR="00024C16" w:rsidRPr="00CC55BE" w:rsidRDefault="000E0241" w:rsidP="00F8569F">
            <w:pPr>
              <w:rPr>
                <w:rFonts w:ascii="Arial" w:hAnsi="Arial" w:cs="Arial"/>
              </w:rPr>
            </w:pPr>
            <w:r>
              <w:rPr>
                <w:rFonts w:ascii="Arial" w:hAnsi="Arial" w:cs="Arial"/>
              </w:rPr>
              <w:t>40%</w:t>
            </w:r>
          </w:p>
        </w:tc>
        <w:tc>
          <w:tcPr>
            <w:tcW w:w="878" w:type="dxa"/>
            <w:shd w:val="clear" w:color="auto" w:fill="FFFFFF" w:themeFill="background1"/>
          </w:tcPr>
          <w:p w14:paraId="681CD183" w14:textId="77777777" w:rsidR="00024C16" w:rsidRPr="00CC55BE" w:rsidRDefault="000E0241" w:rsidP="00F8569F">
            <w:pPr>
              <w:rPr>
                <w:rFonts w:ascii="Arial" w:hAnsi="Arial" w:cs="Arial"/>
              </w:rPr>
            </w:pPr>
            <w:r>
              <w:rPr>
                <w:rFonts w:ascii="Arial" w:hAnsi="Arial" w:cs="Arial"/>
              </w:rPr>
              <w:t>40%</w:t>
            </w:r>
          </w:p>
        </w:tc>
        <w:tc>
          <w:tcPr>
            <w:tcW w:w="877" w:type="dxa"/>
            <w:gridSpan w:val="2"/>
            <w:shd w:val="clear" w:color="auto" w:fill="FFFFFF" w:themeFill="background1"/>
          </w:tcPr>
          <w:p w14:paraId="349E8CB2" w14:textId="77777777" w:rsidR="00024C16" w:rsidRPr="00CC55BE" w:rsidRDefault="000E0241" w:rsidP="00F8569F">
            <w:pPr>
              <w:rPr>
                <w:rFonts w:ascii="Arial" w:hAnsi="Arial" w:cs="Arial"/>
              </w:rPr>
            </w:pPr>
            <w:r>
              <w:rPr>
                <w:rFonts w:ascii="Arial" w:hAnsi="Arial" w:cs="Arial"/>
              </w:rPr>
              <w:t>40%</w:t>
            </w:r>
          </w:p>
        </w:tc>
        <w:tc>
          <w:tcPr>
            <w:tcW w:w="877" w:type="dxa"/>
            <w:shd w:val="clear" w:color="auto" w:fill="FFFFFF" w:themeFill="background1"/>
          </w:tcPr>
          <w:p w14:paraId="4188570A" w14:textId="77777777" w:rsidR="00024C16" w:rsidRPr="00CC55BE" w:rsidRDefault="000E0241" w:rsidP="00F8569F">
            <w:pPr>
              <w:rPr>
                <w:rFonts w:ascii="Arial" w:hAnsi="Arial" w:cs="Arial"/>
              </w:rPr>
            </w:pPr>
            <w:r>
              <w:rPr>
                <w:rFonts w:ascii="Arial" w:hAnsi="Arial" w:cs="Arial"/>
              </w:rPr>
              <w:t>30%</w:t>
            </w:r>
          </w:p>
        </w:tc>
        <w:tc>
          <w:tcPr>
            <w:tcW w:w="1754" w:type="dxa"/>
            <w:shd w:val="clear" w:color="auto" w:fill="FFFFFF" w:themeFill="background1"/>
          </w:tcPr>
          <w:p w14:paraId="267FF453" w14:textId="77777777" w:rsidR="00024C16" w:rsidRPr="00CC55BE" w:rsidRDefault="00024C16" w:rsidP="00F8569F">
            <w:pPr>
              <w:rPr>
                <w:rFonts w:ascii="Arial" w:hAnsi="Arial" w:cs="Arial"/>
              </w:rPr>
            </w:pPr>
          </w:p>
        </w:tc>
        <w:tc>
          <w:tcPr>
            <w:tcW w:w="1754" w:type="dxa"/>
            <w:shd w:val="clear" w:color="auto" w:fill="FFFFFF" w:themeFill="background1"/>
          </w:tcPr>
          <w:p w14:paraId="15CCD7E4" w14:textId="77777777" w:rsidR="00024C16" w:rsidRPr="00CC55BE" w:rsidRDefault="00024C16" w:rsidP="00F8569F">
            <w:pPr>
              <w:rPr>
                <w:rFonts w:ascii="Arial" w:hAnsi="Arial" w:cs="Arial"/>
              </w:rPr>
            </w:pPr>
          </w:p>
        </w:tc>
        <w:tc>
          <w:tcPr>
            <w:tcW w:w="1754" w:type="dxa"/>
            <w:shd w:val="clear" w:color="auto" w:fill="FFFFFF" w:themeFill="background1"/>
          </w:tcPr>
          <w:p w14:paraId="6E830118" w14:textId="77777777" w:rsidR="00024C16" w:rsidRPr="00CC55BE" w:rsidRDefault="00024C16" w:rsidP="00F8569F">
            <w:pPr>
              <w:rPr>
                <w:rFonts w:ascii="Arial" w:hAnsi="Arial" w:cs="Arial"/>
              </w:rPr>
            </w:pPr>
          </w:p>
        </w:tc>
        <w:tc>
          <w:tcPr>
            <w:tcW w:w="1755" w:type="dxa"/>
            <w:shd w:val="clear" w:color="auto" w:fill="FFFFFF" w:themeFill="background1"/>
          </w:tcPr>
          <w:p w14:paraId="32CDE98F" w14:textId="77777777" w:rsidR="00024C16" w:rsidRPr="00CC55BE" w:rsidRDefault="00024C16" w:rsidP="00F8569F">
            <w:pPr>
              <w:rPr>
                <w:rFonts w:ascii="Arial" w:hAnsi="Arial" w:cs="Arial"/>
              </w:rPr>
            </w:pPr>
          </w:p>
        </w:tc>
      </w:tr>
      <w:tr w:rsidR="0051539C" w:rsidRPr="00A801C4" w14:paraId="68E68A10" w14:textId="77777777" w:rsidTr="006F3DF6">
        <w:tc>
          <w:tcPr>
            <w:tcW w:w="1984" w:type="dxa"/>
            <w:shd w:val="clear" w:color="auto" w:fill="EAF1DD" w:themeFill="accent3" w:themeFillTint="33"/>
          </w:tcPr>
          <w:p w14:paraId="4BD15EF4" w14:textId="77777777" w:rsidR="0051539C" w:rsidRPr="006F3DF6" w:rsidRDefault="0051539C" w:rsidP="00F8569F">
            <w:pPr>
              <w:rPr>
                <w:rFonts w:ascii="Arial" w:hAnsi="Arial" w:cs="Arial"/>
                <w:b/>
                <w:sz w:val="20"/>
                <w:szCs w:val="20"/>
              </w:rPr>
            </w:pPr>
            <w:r w:rsidRPr="006F3DF6">
              <w:rPr>
                <w:rFonts w:ascii="Arial" w:hAnsi="Arial" w:cs="Arial"/>
                <w:b/>
                <w:sz w:val="20"/>
                <w:szCs w:val="20"/>
              </w:rPr>
              <w:t>Impact / Evaluation:</w:t>
            </w:r>
          </w:p>
        </w:tc>
        <w:tc>
          <w:tcPr>
            <w:tcW w:w="3509" w:type="dxa"/>
            <w:gridSpan w:val="6"/>
            <w:shd w:val="clear" w:color="auto" w:fill="FFFFFF" w:themeFill="background1"/>
          </w:tcPr>
          <w:p w14:paraId="3A348B89" w14:textId="77777777" w:rsidR="0051539C" w:rsidRPr="00AB2F3D" w:rsidRDefault="0051539C" w:rsidP="00EE2869">
            <w:pPr>
              <w:pStyle w:val="ListParagraph"/>
              <w:ind w:left="360"/>
              <w:rPr>
                <w:rFonts w:ascii="Arial" w:hAnsi="Arial" w:cs="Arial"/>
              </w:rPr>
            </w:pPr>
          </w:p>
        </w:tc>
        <w:tc>
          <w:tcPr>
            <w:tcW w:w="3509" w:type="dxa"/>
            <w:gridSpan w:val="6"/>
            <w:shd w:val="clear" w:color="auto" w:fill="FFFFFF" w:themeFill="background1"/>
          </w:tcPr>
          <w:p w14:paraId="0CD9D8E5" w14:textId="77777777" w:rsidR="0051539C" w:rsidRPr="00EE2869" w:rsidRDefault="00EE2869" w:rsidP="00EE2869">
            <w:pPr>
              <w:rPr>
                <w:rFonts w:ascii="Arial" w:hAnsi="Arial" w:cs="Arial"/>
                <w:sz w:val="16"/>
                <w:szCs w:val="16"/>
              </w:rPr>
            </w:pPr>
            <w:r w:rsidRPr="00EE2869">
              <w:rPr>
                <w:rFonts w:ascii="Arial" w:hAnsi="Arial" w:cs="Arial"/>
                <w:sz w:val="16"/>
                <w:szCs w:val="16"/>
              </w:rPr>
              <w:t>Girls GLD 1 child</w:t>
            </w:r>
            <w:r w:rsidR="002427AA" w:rsidRPr="00EE2869">
              <w:rPr>
                <w:rFonts w:ascii="Arial" w:hAnsi="Arial" w:cs="Arial"/>
                <w:sz w:val="16"/>
                <w:szCs w:val="16"/>
              </w:rPr>
              <w:t xml:space="preserve"> –</w:t>
            </w:r>
            <w:r w:rsidR="006F3DF6" w:rsidRPr="00EE2869">
              <w:rPr>
                <w:rFonts w:ascii="Arial" w:hAnsi="Arial" w:cs="Arial"/>
                <w:sz w:val="16"/>
                <w:szCs w:val="16"/>
              </w:rPr>
              <w:t xml:space="preserve"> nurture</w:t>
            </w:r>
            <w:r w:rsidR="002427AA" w:rsidRPr="00EE2869">
              <w:rPr>
                <w:rFonts w:ascii="Arial" w:hAnsi="Arial" w:cs="Arial"/>
                <w:sz w:val="16"/>
                <w:szCs w:val="16"/>
              </w:rPr>
              <w:t xml:space="preserve"> group</w:t>
            </w:r>
            <w:r w:rsidR="006F3DF6" w:rsidRPr="00EE2869">
              <w:rPr>
                <w:rFonts w:ascii="Arial" w:hAnsi="Arial" w:cs="Arial"/>
                <w:sz w:val="16"/>
                <w:szCs w:val="16"/>
              </w:rPr>
              <w:t xml:space="preserve"> for SCSA</w:t>
            </w:r>
          </w:p>
        </w:tc>
        <w:tc>
          <w:tcPr>
            <w:tcW w:w="1754" w:type="dxa"/>
            <w:shd w:val="clear" w:color="auto" w:fill="FFFFFF" w:themeFill="background1"/>
          </w:tcPr>
          <w:p w14:paraId="1C627FAB" w14:textId="77777777" w:rsidR="0051539C" w:rsidRPr="00CC55BE" w:rsidRDefault="0051539C" w:rsidP="00F8569F">
            <w:pPr>
              <w:rPr>
                <w:rFonts w:ascii="Arial" w:hAnsi="Arial" w:cs="Arial"/>
              </w:rPr>
            </w:pPr>
          </w:p>
        </w:tc>
        <w:tc>
          <w:tcPr>
            <w:tcW w:w="1754" w:type="dxa"/>
            <w:shd w:val="clear" w:color="auto" w:fill="FFFFFF" w:themeFill="background1"/>
          </w:tcPr>
          <w:p w14:paraId="09C878A0" w14:textId="77777777" w:rsidR="0051539C" w:rsidRPr="00CC55BE" w:rsidRDefault="0051539C" w:rsidP="00F8569F">
            <w:pPr>
              <w:rPr>
                <w:rFonts w:ascii="Arial" w:hAnsi="Arial" w:cs="Arial"/>
              </w:rPr>
            </w:pPr>
          </w:p>
        </w:tc>
        <w:tc>
          <w:tcPr>
            <w:tcW w:w="1754" w:type="dxa"/>
            <w:shd w:val="clear" w:color="auto" w:fill="FFFFFF" w:themeFill="background1"/>
          </w:tcPr>
          <w:p w14:paraId="6AC839C3" w14:textId="77777777" w:rsidR="0051539C" w:rsidRPr="00CC55BE" w:rsidRDefault="0051539C" w:rsidP="00F8569F">
            <w:pPr>
              <w:rPr>
                <w:rFonts w:ascii="Arial" w:hAnsi="Arial" w:cs="Arial"/>
              </w:rPr>
            </w:pPr>
          </w:p>
        </w:tc>
        <w:tc>
          <w:tcPr>
            <w:tcW w:w="1755" w:type="dxa"/>
            <w:shd w:val="clear" w:color="auto" w:fill="FFFFFF" w:themeFill="background1"/>
          </w:tcPr>
          <w:p w14:paraId="1E5CCB0E" w14:textId="77777777" w:rsidR="0051539C" w:rsidRPr="00CC55BE" w:rsidRDefault="0051539C" w:rsidP="00F8569F">
            <w:pPr>
              <w:rPr>
                <w:rFonts w:ascii="Arial" w:hAnsi="Arial" w:cs="Arial"/>
              </w:rPr>
            </w:pPr>
          </w:p>
        </w:tc>
      </w:tr>
      <w:tr w:rsidR="00024C16" w:rsidRPr="00A801C4" w14:paraId="108948D0" w14:textId="77777777" w:rsidTr="006F3DF6">
        <w:tc>
          <w:tcPr>
            <w:tcW w:w="1984" w:type="dxa"/>
            <w:shd w:val="clear" w:color="auto" w:fill="EAF1DD" w:themeFill="accent3" w:themeFillTint="33"/>
          </w:tcPr>
          <w:p w14:paraId="6F4B6791" w14:textId="77777777" w:rsidR="00024C16" w:rsidRPr="006F3DF6" w:rsidRDefault="00024C16" w:rsidP="00F8569F">
            <w:pPr>
              <w:rPr>
                <w:rFonts w:ascii="Arial" w:hAnsi="Arial" w:cs="Arial"/>
                <w:b/>
                <w:sz w:val="20"/>
                <w:szCs w:val="20"/>
              </w:rPr>
            </w:pPr>
            <w:r w:rsidRPr="006F3DF6">
              <w:rPr>
                <w:rFonts w:ascii="Arial" w:hAnsi="Arial" w:cs="Arial"/>
                <w:b/>
                <w:sz w:val="20"/>
                <w:szCs w:val="20"/>
              </w:rPr>
              <w:t>PP</w:t>
            </w:r>
          </w:p>
        </w:tc>
        <w:tc>
          <w:tcPr>
            <w:tcW w:w="877" w:type="dxa"/>
            <w:gridSpan w:val="2"/>
            <w:shd w:val="clear" w:color="auto" w:fill="FFFFFF" w:themeFill="background1"/>
          </w:tcPr>
          <w:p w14:paraId="3AD12B20" w14:textId="77777777" w:rsidR="00024C16" w:rsidRPr="00CC55BE" w:rsidRDefault="006C72BB" w:rsidP="00F8569F">
            <w:pPr>
              <w:rPr>
                <w:rFonts w:ascii="Arial" w:hAnsi="Arial" w:cs="Arial"/>
              </w:rPr>
            </w:pPr>
            <w:r>
              <w:rPr>
                <w:rFonts w:ascii="Arial" w:hAnsi="Arial" w:cs="Arial"/>
              </w:rPr>
              <w:t>33.3%</w:t>
            </w:r>
          </w:p>
        </w:tc>
        <w:tc>
          <w:tcPr>
            <w:tcW w:w="878" w:type="dxa"/>
            <w:shd w:val="clear" w:color="auto" w:fill="FFFFFF" w:themeFill="background1"/>
          </w:tcPr>
          <w:p w14:paraId="05703170" w14:textId="77777777" w:rsidR="00024C16" w:rsidRPr="00CC55BE" w:rsidRDefault="006C72BB" w:rsidP="00F8569F">
            <w:pPr>
              <w:rPr>
                <w:rFonts w:ascii="Arial" w:hAnsi="Arial" w:cs="Arial"/>
              </w:rPr>
            </w:pPr>
            <w:r>
              <w:rPr>
                <w:rFonts w:ascii="Arial" w:hAnsi="Arial" w:cs="Arial"/>
              </w:rPr>
              <w:t>33.3%</w:t>
            </w:r>
          </w:p>
        </w:tc>
        <w:tc>
          <w:tcPr>
            <w:tcW w:w="877" w:type="dxa"/>
            <w:gridSpan w:val="2"/>
            <w:shd w:val="clear" w:color="auto" w:fill="FFFFFF" w:themeFill="background1"/>
          </w:tcPr>
          <w:p w14:paraId="3C253BC0" w14:textId="77777777" w:rsidR="00024C16" w:rsidRPr="00CC55BE" w:rsidRDefault="006C72BB" w:rsidP="00F8569F">
            <w:pPr>
              <w:rPr>
                <w:rFonts w:ascii="Arial" w:hAnsi="Arial" w:cs="Arial"/>
              </w:rPr>
            </w:pPr>
            <w:r>
              <w:rPr>
                <w:rFonts w:ascii="Arial" w:hAnsi="Arial" w:cs="Arial"/>
              </w:rPr>
              <w:t>33.3%</w:t>
            </w:r>
          </w:p>
        </w:tc>
        <w:tc>
          <w:tcPr>
            <w:tcW w:w="877" w:type="dxa"/>
            <w:shd w:val="clear" w:color="auto" w:fill="FFFFFF" w:themeFill="background1"/>
          </w:tcPr>
          <w:p w14:paraId="7B721913" w14:textId="77777777" w:rsidR="00024C16" w:rsidRPr="00CC55BE" w:rsidRDefault="006C72BB" w:rsidP="00397248">
            <w:pPr>
              <w:rPr>
                <w:rFonts w:ascii="Arial" w:hAnsi="Arial" w:cs="Arial"/>
              </w:rPr>
            </w:pPr>
            <w:r>
              <w:rPr>
                <w:rFonts w:ascii="Arial" w:hAnsi="Arial" w:cs="Arial"/>
              </w:rPr>
              <w:t>33.3%</w:t>
            </w:r>
          </w:p>
        </w:tc>
        <w:tc>
          <w:tcPr>
            <w:tcW w:w="877" w:type="dxa"/>
            <w:gridSpan w:val="2"/>
            <w:shd w:val="clear" w:color="auto" w:fill="FFFFFF" w:themeFill="background1"/>
          </w:tcPr>
          <w:p w14:paraId="6338F66B" w14:textId="77777777" w:rsidR="00024C16" w:rsidRPr="00CC55BE" w:rsidRDefault="000E0241" w:rsidP="00F8569F">
            <w:pPr>
              <w:rPr>
                <w:rFonts w:ascii="Arial" w:hAnsi="Arial" w:cs="Arial"/>
              </w:rPr>
            </w:pPr>
            <w:r>
              <w:rPr>
                <w:rFonts w:ascii="Arial" w:hAnsi="Arial" w:cs="Arial"/>
              </w:rPr>
              <w:t>33.3%</w:t>
            </w:r>
          </w:p>
        </w:tc>
        <w:tc>
          <w:tcPr>
            <w:tcW w:w="878" w:type="dxa"/>
            <w:shd w:val="clear" w:color="auto" w:fill="FFFFFF" w:themeFill="background1"/>
          </w:tcPr>
          <w:p w14:paraId="1B526547" w14:textId="77777777" w:rsidR="00024C16" w:rsidRPr="00CC55BE" w:rsidRDefault="000E0241" w:rsidP="00F8569F">
            <w:pPr>
              <w:rPr>
                <w:rFonts w:ascii="Arial" w:hAnsi="Arial" w:cs="Arial"/>
              </w:rPr>
            </w:pPr>
            <w:r>
              <w:rPr>
                <w:rFonts w:ascii="Arial" w:hAnsi="Arial" w:cs="Arial"/>
              </w:rPr>
              <w:t>33.3%</w:t>
            </w:r>
          </w:p>
        </w:tc>
        <w:tc>
          <w:tcPr>
            <w:tcW w:w="877" w:type="dxa"/>
            <w:gridSpan w:val="2"/>
            <w:shd w:val="clear" w:color="auto" w:fill="FFFFFF" w:themeFill="background1"/>
          </w:tcPr>
          <w:p w14:paraId="430418AE" w14:textId="77777777" w:rsidR="00024C16" w:rsidRPr="00CC55BE" w:rsidRDefault="000E0241" w:rsidP="00F8569F">
            <w:pPr>
              <w:rPr>
                <w:rFonts w:ascii="Arial" w:hAnsi="Arial" w:cs="Arial"/>
              </w:rPr>
            </w:pPr>
            <w:r>
              <w:rPr>
                <w:rFonts w:ascii="Arial" w:hAnsi="Arial" w:cs="Arial"/>
              </w:rPr>
              <w:t>33.3%</w:t>
            </w:r>
          </w:p>
        </w:tc>
        <w:tc>
          <w:tcPr>
            <w:tcW w:w="877" w:type="dxa"/>
            <w:shd w:val="clear" w:color="auto" w:fill="FFFFFF" w:themeFill="background1"/>
          </w:tcPr>
          <w:p w14:paraId="0F33946B" w14:textId="77777777" w:rsidR="00024C16" w:rsidRPr="00CC55BE" w:rsidRDefault="000E0241" w:rsidP="00F8569F">
            <w:pPr>
              <w:rPr>
                <w:rFonts w:ascii="Arial" w:hAnsi="Arial" w:cs="Arial"/>
              </w:rPr>
            </w:pPr>
            <w:r>
              <w:rPr>
                <w:rFonts w:ascii="Arial" w:hAnsi="Arial" w:cs="Arial"/>
              </w:rPr>
              <w:t>0%</w:t>
            </w:r>
          </w:p>
        </w:tc>
        <w:tc>
          <w:tcPr>
            <w:tcW w:w="1754" w:type="dxa"/>
            <w:shd w:val="clear" w:color="auto" w:fill="FFFFFF" w:themeFill="background1"/>
          </w:tcPr>
          <w:p w14:paraId="48D1921B" w14:textId="77777777" w:rsidR="00024C16" w:rsidRPr="00CC55BE" w:rsidRDefault="00024C16" w:rsidP="00F8569F">
            <w:pPr>
              <w:rPr>
                <w:rFonts w:ascii="Arial" w:hAnsi="Arial" w:cs="Arial"/>
              </w:rPr>
            </w:pPr>
          </w:p>
        </w:tc>
        <w:tc>
          <w:tcPr>
            <w:tcW w:w="1754" w:type="dxa"/>
            <w:shd w:val="clear" w:color="auto" w:fill="FFFFFF" w:themeFill="background1"/>
          </w:tcPr>
          <w:p w14:paraId="2ADEE95B" w14:textId="77777777" w:rsidR="00024C16" w:rsidRPr="00CC55BE" w:rsidRDefault="00024C16" w:rsidP="00F8569F">
            <w:pPr>
              <w:rPr>
                <w:rFonts w:ascii="Arial" w:hAnsi="Arial" w:cs="Arial"/>
              </w:rPr>
            </w:pPr>
          </w:p>
        </w:tc>
        <w:tc>
          <w:tcPr>
            <w:tcW w:w="1754" w:type="dxa"/>
            <w:shd w:val="clear" w:color="auto" w:fill="FFFFFF" w:themeFill="background1"/>
          </w:tcPr>
          <w:p w14:paraId="44AB0FD7" w14:textId="77777777" w:rsidR="00024C16" w:rsidRPr="00CC55BE" w:rsidRDefault="00024C16" w:rsidP="00F8569F">
            <w:pPr>
              <w:rPr>
                <w:rFonts w:ascii="Arial" w:hAnsi="Arial" w:cs="Arial"/>
              </w:rPr>
            </w:pPr>
          </w:p>
        </w:tc>
        <w:tc>
          <w:tcPr>
            <w:tcW w:w="1755" w:type="dxa"/>
            <w:shd w:val="clear" w:color="auto" w:fill="FFFFFF" w:themeFill="background1"/>
          </w:tcPr>
          <w:p w14:paraId="718B8564" w14:textId="77777777" w:rsidR="00024C16" w:rsidRPr="00CC55BE" w:rsidRDefault="00024C16" w:rsidP="00F8569F">
            <w:pPr>
              <w:rPr>
                <w:rFonts w:ascii="Arial" w:hAnsi="Arial" w:cs="Arial"/>
              </w:rPr>
            </w:pPr>
          </w:p>
        </w:tc>
      </w:tr>
      <w:tr w:rsidR="00024C16" w:rsidRPr="00A801C4" w14:paraId="25F5DC8A" w14:textId="77777777" w:rsidTr="006F3DF6">
        <w:tc>
          <w:tcPr>
            <w:tcW w:w="1984" w:type="dxa"/>
            <w:shd w:val="clear" w:color="auto" w:fill="EAF1DD" w:themeFill="accent3" w:themeFillTint="33"/>
          </w:tcPr>
          <w:p w14:paraId="7DBB1439" w14:textId="77777777" w:rsidR="00024C16" w:rsidRPr="006F3DF6" w:rsidRDefault="00024C16" w:rsidP="00F8569F">
            <w:pPr>
              <w:rPr>
                <w:rFonts w:ascii="Arial" w:hAnsi="Arial" w:cs="Arial"/>
                <w:b/>
                <w:sz w:val="20"/>
                <w:szCs w:val="20"/>
              </w:rPr>
            </w:pPr>
            <w:r w:rsidRPr="006F3DF6">
              <w:rPr>
                <w:rFonts w:ascii="Arial" w:hAnsi="Arial" w:cs="Arial"/>
                <w:b/>
                <w:sz w:val="20"/>
                <w:szCs w:val="20"/>
              </w:rPr>
              <w:t>Non PP</w:t>
            </w:r>
          </w:p>
        </w:tc>
        <w:tc>
          <w:tcPr>
            <w:tcW w:w="877" w:type="dxa"/>
            <w:gridSpan w:val="2"/>
            <w:shd w:val="clear" w:color="auto" w:fill="FFFFFF" w:themeFill="background1"/>
          </w:tcPr>
          <w:p w14:paraId="0D03C58C" w14:textId="77777777" w:rsidR="00024C16" w:rsidRPr="00CC55BE" w:rsidRDefault="006C72BB" w:rsidP="00F8569F">
            <w:pPr>
              <w:rPr>
                <w:rFonts w:ascii="Arial" w:hAnsi="Arial" w:cs="Arial"/>
              </w:rPr>
            </w:pPr>
            <w:r>
              <w:rPr>
                <w:rFonts w:ascii="Arial" w:hAnsi="Arial" w:cs="Arial"/>
              </w:rPr>
              <w:t>52%</w:t>
            </w:r>
          </w:p>
        </w:tc>
        <w:tc>
          <w:tcPr>
            <w:tcW w:w="878" w:type="dxa"/>
            <w:shd w:val="clear" w:color="auto" w:fill="FFFFFF" w:themeFill="background1"/>
          </w:tcPr>
          <w:p w14:paraId="64BE42A1" w14:textId="77777777" w:rsidR="00024C16" w:rsidRPr="00CC55BE" w:rsidRDefault="006C72BB" w:rsidP="00F8569F">
            <w:pPr>
              <w:rPr>
                <w:rFonts w:ascii="Arial" w:hAnsi="Arial" w:cs="Arial"/>
              </w:rPr>
            </w:pPr>
            <w:r>
              <w:rPr>
                <w:rFonts w:ascii="Arial" w:hAnsi="Arial" w:cs="Arial"/>
              </w:rPr>
              <w:t>44%</w:t>
            </w:r>
          </w:p>
        </w:tc>
        <w:tc>
          <w:tcPr>
            <w:tcW w:w="877" w:type="dxa"/>
            <w:gridSpan w:val="2"/>
            <w:shd w:val="clear" w:color="auto" w:fill="FFFFFF" w:themeFill="background1"/>
          </w:tcPr>
          <w:p w14:paraId="720F1239" w14:textId="77777777" w:rsidR="00024C16" w:rsidRPr="00CC55BE" w:rsidRDefault="00CE3E10" w:rsidP="00F8569F">
            <w:pPr>
              <w:rPr>
                <w:rFonts w:ascii="Arial" w:hAnsi="Arial" w:cs="Arial"/>
              </w:rPr>
            </w:pPr>
            <w:r>
              <w:rPr>
                <w:rFonts w:ascii="Arial" w:hAnsi="Arial" w:cs="Arial"/>
              </w:rPr>
              <w:t>48%</w:t>
            </w:r>
          </w:p>
        </w:tc>
        <w:tc>
          <w:tcPr>
            <w:tcW w:w="877" w:type="dxa"/>
            <w:shd w:val="clear" w:color="auto" w:fill="FFFFFF" w:themeFill="background1"/>
          </w:tcPr>
          <w:p w14:paraId="473AF896" w14:textId="77777777" w:rsidR="00024C16" w:rsidRPr="00CC55BE" w:rsidRDefault="00CE3E10" w:rsidP="00F8569F">
            <w:pPr>
              <w:rPr>
                <w:rFonts w:ascii="Arial" w:hAnsi="Arial" w:cs="Arial"/>
              </w:rPr>
            </w:pPr>
            <w:r>
              <w:rPr>
                <w:rFonts w:ascii="Arial" w:hAnsi="Arial" w:cs="Arial"/>
              </w:rPr>
              <w:t>36%</w:t>
            </w:r>
          </w:p>
        </w:tc>
        <w:tc>
          <w:tcPr>
            <w:tcW w:w="877" w:type="dxa"/>
            <w:gridSpan w:val="2"/>
            <w:shd w:val="clear" w:color="auto" w:fill="FFFFFF" w:themeFill="background1"/>
          </w:tcPr>
          <w:p w14:paraId="3C5F7147" w14:textId="77777777" w:rsidR="00024C16" w:rsidRPr="00CC55BE" w:rsidRDefault="000E0241" w:rsidP="00F8569F">
            <w:pPr>
              <w:rPr>
                <w:rFonts w:ascii="Arial" w:hAnsi="Arial" w:cs="Arial"/>
              </w:rPr>
            </w:pPr>
            <w:r>
              <w:rPr>
                <w:rFonts w:ascii="Arial" w:hAnsi="Arial" w:cs="Arial"/>
              </w:rPr>
              <w:t>56%</w:t>
            </w:r>
          </w:p>
        </w:tc>
        <w:tc>
          <w:tcPr>
            <w:tcW w:w="878" w:type="dxa"/>
            <w:shd w:val="clear" w:color="auto" w:fill="FFFFFF" w:themeFill="background1"/>
          </w:tcPr>
          <w:p w14:paraId="34898204" w14:textId="77777777" w:rsidR="00024C16" w:rsidRPr="00CC55BE" w:rsidRDefault="000E0241" w:rsidP="00F8569F">
            <w:pPr>
              <w:rPr>
                <w:rFonts w:ascii="Arial" w:hAnsi="Arial" w:cs="Arial"/>
              </w:rPr>
            </w:pPr>
            <w:r>
              <w:rPr>
                <w:rFonts w:ascii="Arial" w:hAnsi="Arial" w:cs="Arial"/>
              </w:rPr>
              <w:t>56%</w:t>
            </w:r>
          </w:p>
        </w:tc>
        <w:tc>
          <w:tcPr>
            <w:tcW w:w="877" w:type="dxa"/>
            <w:gridSpan w:val="2"/>
            <w:shd w:val="clear" w:color="auto" w:fill="FFFFFF" w:themeFill="background1"/>
          </w:tcPr>
          <w:p w14:paraId="1A4DA966" w14:textId="77777777" w:rsidR="00024C16" w:rsidRPr="00CC55BE" w:rsidRDefault="000E0241" w:rsidP="00F8569F">
            <w:pPr>
              <w:rPr>
                <w:rFonts w:ascii="Arial" w:hAnsi="Arial" w:cs="Arial"/>
              </w:rPr>
            </w:pPr>
            <w:r>
              <w:rPr>
                <w:rFonts w:ascii="Arial" w:hAnsi="Arial" w:cs="Arial"/>
              </w:rPr>
              <w:t>60%</w:t>
            </w:r>
          </w:p>
        </w:tc>
        <w:tc>
          <w:tcPr>
            <w:tcW w:w="877" w:type="dxa"/>
            <w:shd w:val="clear" w:color="auto" w:fill="FFFFFF" w:themeFill="background1"/>
          </w:tcPr>
          <w:p w14:paraId="30686EA5" w14:textId="77777777" w:rsidR="00024C16" w:rsidRPr="00CC55BE" w:rsidRDefault="000E0241" w:rsidP="00F8569F">
            <w:pPr>
              <w:rPr>
                <w:rFonts w:ascii="Arial" w:hAnsi="Arial" w:cs="Arial"/>
              </w:rPr>
            </w:pPr>
            <w:r>
              <w:rPr>
                <w:rFonts w:ascii="Arial" w:hAnsi="Arial" w:cs="Arial"/>
              </w:rPr>
              <w:t>52%</w:t>
            </w:r>
          </w:p>
        </w:tc>
        <w:tc>
          <w:tcPr>
            <w:tcW w:w="1754" w:type="dxa"/>
            <w:shd w:val="clear" w:color="auto" w:fill="FFFFFF" w:themeFill="background1"/>
          </w:tcPr>
          <w:p w14:paraId="31697973" w14:textId="77777777" w:rsidR="00024C16" w:rsidRPr="00CC55BE" w:rsidRDefault="00024C16" w:rsidP="00F8569F">
            <w:pPr>
              <w:rPr>
                <w:rFonts w:ascii="Arial" w:hAnsi="Arial" w:cs="Arial"/>
              </w:rPr>
            </w:pPr>
          </w:p>
        </w:tc>
        <w:tc>
          <w:tcPr>
            <w:tcW w:w="1754" w:type="dxa"/>
            <w:shd w:val="clear" w:color="auto" w:fill="FFFFFF" w:themeFill="background1"/>
          </w:tcPr>
          <w:p w14:paraId="3664EB86" w14:textId="77777777" w:rsidR="00024C16" w:rsidRPr="00CC55BE" w:rsidRDefault="00024C16" w:rsidP="00F8569F">
            <w:pPr>
              <w:rPr>
                <w:rFonts w:ascii="Arial" w:hAnsi="Arial" w:cs="Arial"/>
              </w:rPr>
            </w:pPr>
          </w:p>
        </w:tc>
        <w:tc>
          <w:tcPr>
            <w:tcW w:w="1754" w:type="dxa"/>
            <w:shd w:val="clear" w:color="auto" w:fill="FFFFFF" w:themeFill="background1"/>
          </w:tcPr>
          <w:p w14:paraId="58AC36BD" w14:textId="77777777" w:rsidR="00024C16" w:rsidRPr="00CC55BE" w:rsidRDefault="00024C16" w:rsidP="00F8569F">
            <w:pPr>
              <w:rPr>
                <w:rFonts w:ascii="Arial" w:hAnsi="Arial" w:cs="Arial"/>
              </w:rPr>
            </w:pPr>
          </w:p>
        </w:tc>
        <w:tc>
          <w:tcPr>
            <w:tcW w:w="1755" w:type="dxa"/>
            <w:shd w:val="clear" w:color="auto" w:fill="FFFFFF" w:themeFill="background1"/>
          </w:tcPr>
          <w:p w14:paraId="61BCE04D" w14:textId="77777777" w:rsidR="00024C16" w:rsidRPr="00CC55BE" w:rsidRDefault="00024C16" w:rsidP="00F8569F">
            <w:pPr>
              <w:rPr>
                <w:rFonts w:ascii="Arial" w:hAnsi="Arial" w:cs="Arial"/>
              </w:rPr>
            </w:pPr>
          </w:p>
        </w:tc>
      </w:tr>
      <w:tr w:rsidR="0051539C" w:rsidRPr="00A801C4" w14:paraId="47755D9D" w14:textId="77777777" w:rsidTr="006F3DF6">
        <w:tc>
          <w:tcPr>
            <w:tcW w:w="1984" w:type="dxa"/>
            <w:shd w:val="clear" w:color="auto" w:fill="EAF1DD" w:themeFill="accent3" w:themeFillTint="33"/>
          </w:tcPr>
          <w:p w14:paraId="641A698E" w14:textId="77777777" w:rsidR="0051539C" w:rsidRPr="006F3DF6" w:rsidRDefault="0051539C" w:rsidP="00F8569F">
            <w:pPr>
              <w:rPr>
                <w:rFonts w:ascii="Arial" w:hAnsi="Arial" w:cs="Arial"/>
                <w:b/>
                <w:sz w:val="20"/>
                <w:szCs w:val="20"/>
              </w:rPr>
            </w:pPr>
            <w:r w:rsidRPr="006F3DF6">
              <w:rPr>
                <w:rFonts w:ascii="Arial" w:hAnsi="Arial" w:cs="Arial"/>
                <w:b/>
                <w:sz w:val="20"/>
                <w:szCs w:val="20"/>
              </w:rPr>
              <w:t>Impact / Evaluation:</w:t>
            </w:r>
          </w:p>
        </w:tc>
        <w:tc>
          <w:tcPr>
            <w:tcW w:w="3509" w:type="dxa"/>
            <w:gridSpan w:val="6"/>
            <w:shd w:val="clear" w:color="auto" w:fill="FFFFFF" w:themeFill="background1"/>
          </w:tcPr>
          <w:p w14:paraId="64505B1A" w14:textId="77777777" w:rsidR="0051539C" w:rsidRPr="00EE2869" w:rsidRDefault="00EE2869" w:rsidP="00EE2869">
            <w:pPr>
              <w:rPr>
                <w:rFonts w:ascii="Arial" w:hAnsi="Arial" w:cs="Arial"/>
                <w:sz w:val="16"/>
                <w:szCs w:val="16"/>
              </w:rPr>
            </w:pPr>
            <w:r>
              <w:rPr>
                <w:rFonts w:ascii="Arial" w:hAnsi="Arial" w:cs="Arial"/>
                <w:sz w:val="16"/>
                <w:szCs w:val="16"/>
              </w:rPr>
              <w:t>PP = 3 children</w:t>
            </w:r>
          </w:p>
        </w:tc>
        <w:tc>
          <w:tcPr>
            <w:tcW w:w="3509" w:type="dxa"/>
            <w:gridSpan w:val="6"/>
            <w:shd w:val="clear" w:color="auto" w:fill="FFFFFF" w:themeFill="background1"/>
          </w:tcPr>
          <w:p w14:paraId="79C3F193" w14:textId="77777777" w:rsidR="0051539C" w:rsidRPr="0051539C" w:rsidRDefault="0051539C" w:rsidP="00EE2869">
            <w:pPr>
              <w:pStyle w:val="ListParagraph"/>
              <w:ind w:left="360"/>
              <w:rPr>
                <w:rFonts w:ascii="Arial" w:hAnsi="Arial" w:cs="Arial"/>
                <w:sz w:val="16"/>
                <w:szCs w:val="16"/>
              </w:rPr>
            </w:pPr>
          </w:p>
        </w:tc>
        <w:tc>
          <w:tcPr>
            <w:tcW w:w="1754" w:type="dxa"/>
            <w:shd w:val="clear" w:color="auto" w:fill="FFFFFF" w:themeFill="background1"/>
          </w:tcPr>
          <w:p w14:paraId="6D177B47" w14:textId="77777777" w:rsidR="0051539C" w:rsidRPr="00CC55BE" w:rsidRDefault="0051539C" w:rsidP="00F8569F">
            <w:pPr>
              <w:rPr>
                <w:rFonts w:ascii="Arial" w:hAnsi="Arial" w:cs="Arial"/>
              </w:rPr>
            </w:pPr>
          </w:p>
        </w:tc>
        <w:tc>
          <w:tcPr>
            <w:tcW w:w="1754" w:type="dxa"/>
            <w:shd w:val="clear" w:color="auto" w:fill="FFFFFF" w:themeFill="background1"/>
          </w:tcPr>
          <w:p w14:paraId="38E13BC5" w14:textId="77777777" w:rsidR="0051539C" w:rsidRPr="00CC55BE" w:rsidRDefault="0051539C" w:rsidP="00F8569F">
            <w:pPr>
              <w:rPr>
                <w:rFonts w:ascii="Arial" w:hAnsi="Arial" w:cs="Arial"/>
              </w:rPr>
            </w:pPr>
          </w:p>
        </w:tc>
        <w:tc>
          <w:tcPr>
            <w:tcW w:w="1754" w:type="dxa"/>
            <w:shd w:val="clear" w:color="auto" w:fill="FFFFFF" w:themeFill="background1"/>
          </w:tcPr>
          <w:p w14:paraId="33BEBA7A" w14:textId="77777777" w:rsidR="0051539C" w:rsidRPr="00CC55BE" w:rsidRDefault="0051539C" w:rsidP="00F8569F">
            <w:pPr>
              <w:rPr>
                <w:rFonts w:ascii="Arial" w:hAnsi="Arial" w:cs="Arial"/>
              </w:rPr>
            </w:pPr>
          </w:p>
        </w:tc>
        <w:tc>
          <w:tcPr>
            <w:tcW w:w="1755" w:type="dxa"/>
            <w:shd w:val="clear" w:color="auto" w:fill="FFFFFF" w:themeFill="background1"/>
          </w:tcPr>
          <w:p w14:paraId="37049FDB" w14:textId="77777777" w:rsidR="0051539C" w:rsidRPr="00CC55BE" w:rsidRDefault="0051539C" w:rsidP="00F8569F">
            <w:pPr>
              <w:rPr>
                <w:rFonts w:ascii="Arial" w:hAnsi="Arial" w:cs="Arial"/>
              </w:rPr>
            </w:pPr>
          </w:p>
        </w:tc>
      </w:tr>
      <w:tr w:rsidR="00024C16" w:rsidRPr="00A801C4" w14:paraId="7AFBACA3" w14:textId="77777777" w:rsidTr="006F3DF6">
        <w:tc>
          <w:tcPr>
            <w:tcW w:w="1984" w:type="dxa"/>
            <w:shd w:val="clear" w:color="auto" w:fill="EAF1DD" w:themeFill="accent3" w:themeFillTint="33"/>
          </w:tcPr>
          <w:p w14:paraId="7C952DB1" w14:textId="77777777" w:rsidR="00024C16" w:rsidRPr="006F3DF6" w:rsidRDefault="00024C16" w:rsidP="00F8569F">
            <w:pPr>
              <w:rPr>
                <w:rFonts w:ascii="Arial" w:hAnsi="Arial" w:cs="Arial"/>
                <w:b/>
                <w:sz w:val="20"/>
                <w:szCs w:val="20"/>
              </w:rPr>
            </w:pPr>
            <w:r w:rsidRPr="006F3DF6">
              <w:rPr>
                <w:rFonts w:ascii="Arial" w:hAnsi="Arial" w:cs="Arial"/>
                <w:b/>
                <w:sz w:val="20"/>
                <w:szCs w:val="20"/>
              </w:rPr>
              <w:t>SEN</w:t>
            </w:r>
          </w:p>
        </w:tc>
        <w:tc>
          <w:tcPr>
            <w:tcW w:w="877" w:type="dxa"/>
            <w:gridSpan w:val="2"/>
            <w:shd w:val="clear" w:color="auto" w:fill="FFFFFF" w:themeFill="background1"/>
          </w:tcPr>
          <w:p w14:paraId="0206E175" w14:textId="77777777" w:rsidR="00024C16" w:rsidRPr="00CC55BE" w:rsidRDefault="00CE3E10" w:rsidP="00F8569F">
            <w:pPr>
              <w:rPr>
                <w:rFonts w:ascii="Arial" w:hAnsi="Arial" w:cs="Arial"/>
              </w:rPr>
            </w:pPr>
            <w:r>
              <w:rPr>
                <w:rFonts w:ascii="Arial" w:hAnsi="Arial" w:cs="Arial"/>
              </w:rPr>
              <w:t>0%</w:t>
            </w:r>
          </w:p>
        </w:tc>
        <w:tc>
          <w:tcPr>
            <w:tcW w:w="878" w:type="dxa"/>
            <w:shd w:val="clear" w:color="auto" w:fill="FFFFFF" w:themeFill="background1"/>
          </w:tcPr>
          <w:p w14:paraId="5D03E63F" w14:textId="77777777" w:rsidR="00024C16" w:rsidRPr="00CC55BE" w:rsidRDefault="00CE3E10" w:rsidP="00F8569F">
            <w:pPr>
              <w:rPr>
                <w:rFonts w:ascii="Arial" w:hAnsi="Arial" w:cs="Arial"/>
              </w:rPr>
            </w:pPr>
            <w:r>
              <w:rPr>
                <w:rFonts w:ascii="Arial" w:hAnsi="Arial" w:cs="Arial"/>
              </w:rPr>
              <w:t>0%</w:t>
            </w:r>
          </w:p>
        </w:tc>
        <w:tc>
          <w:tcPr>
            <w:tcW w:w="877" w:type="dxa"/>
            <w:gridSpan w:val="2"/>
            <w:shd w:val="clear" w:color="auto" w:fill="FFFFFF" w:themeFill="background1"/>
          </w:tcPr>
          <w:p w14:paraId="79A4E730" w14:textId="77777777" w:rsidR="00024C16" w:rsidRPr="00CC55BE" w:rsidRDefault="00CE3E10" w:rsidP="00F8569F">
            <w:pPr>
              <w:rPr>
                <w:rFonts w:ascii="Arial" w:hAnsi="Arial" w:cs="Arial"/>
              </w:rPr>
            </w:pPr>
            <w:r>
              <w:rPr>
                <w:rFonts w:ascii="Arial" w:hAnsi="Arial" w:cs="Arial"/>
              </w:rPr>
              <w:t>0%</w:t>
            </w:r>
          </w:p>
        </w:tc>
        <w:tc>
          <w:tcPr>
            <w:tcW w:w="877" w:type="dxa"/>
            <w:shd w:val="clear" w:color="auto" w:fill="FFFFFF" w:themeFill="background1"/>
          </w:tcPr>
          <w:p w14:paraId="46460749" w14:textId="77777777" w:rsidR="00024C16" w:rsidRPr="00CC55BE" w:rsidRDefault="00CE3E10" w:rsidP="00F8569F">
            <w:pPr>
              <w:rPr>
                <w:rFonts w:ascii="Arial" w:hAnsi="Arial" w:cs="Arial"/>
              </w:rPr>
            </w:pPr>
            <w:r>
              <w:rPr>
                <w:rFonts w:ascii="Arial" w:hAnsi="Arial" w:cs="Arial"/>
              </w:rPr>
              <w:t>0%</w:t>
            </w:r>
          </w:p>
        </w:tc>
        <w:tc>
          <w:tcPr>
            <w:tcW w:w="877" w:type="dxa"/>
            <w:gridSpan w:val="2"/>
            <w:shd w:val="clear" w:color="auto" w:fill="FFFFFF" w:themeFill="background1"/>
          </w:tcPr>
          <w:p w14:paraId="07925643" w14:textId="77777777" w:rsidR="00024C16" w:rsidRPr="00CC55BE" w:rsidRDefault="00CE3E10" w:rsidP="00F8569F">
            <w:pPr>
              <w:rPr>
                <w:rFonts w:ascii="Arial" w:hAnsi="Arial" w:cs="Arial"/>
              </w:rPr>
            </w:pPr>
            <w:r>
              <w:rPr>
                <w:rFonts w:ascii="Arial" w:hAnsi="Arial" w:cs="Arial"/>
              </w:rPr>
              <w:t>0%</w:t>
            </w:r>
          </w:p>
        </w:tc>
        <w:tc>
          <w:tcPr>
            <w:tcW w:w="878" w:type="dxa"/>
            <w:shd w:val="clear" w:color="auto" w:fill="FFFFFF" w:themeFill="background1"/>
          </w:tcPr>
          <w:p w14:paraId="1403FA8B" w14:textId="77777777" w:rsidR="00024C16" w:rsidRPr="00CC55BE" w:rsidRDefault="00CE3E10" w:rsidP="00F8569F">
            <w:pPr>
              <w:rPr>
                <w:rFonts w:ascii="Arial" w:hAnsi="Arial" w:cs="Arial"/>
              </w:rPr>
            </w:pPr>
            <w:r>
              <w:rPr>
                <w:rFonts w:ascii="Arial" w:hAnsi="Arial" w:cs="Arial"/>
              </w:rPr>
              <w:t>0%</w:t>
            </w:r>
          </w:p>
        </w:tc>
        <w:tc>
          <w:tcPr>
            <w:tcW w:w="877" w:type="dxa"/>
            <w:gridSpan w:val="2"/>
            <w:shd w:val="clear" w:color="auto" w:fill="FFFFFF" w:themeFill="background1"/>
          </w:tcPr>
          <w:p w14:paraId="77AF74CB" w14:textId="77777777" w:rsidR="00024C16" w:rsidRPr="00CC55BE" w:rsidRDefault="00CE3E10" w:rsidP="00F8569F">
            <w:pPr>
              <w:rPr>
                <w:rFonts w:ascii="Arial" w:hAnsi="Arial" w:cs="Arial"/>
              </w:rPr>
            </w:pPr>
            <w:r>
              <w:rPr>
                <w:rFonts w:ascii="Arial" w:hAnsi="Arial" w:cs="Arial"/>
              </w:rPr>
              <w:t>0%</w:t>
            </w:r>
          </w:p>
        </w:tc>
        <w:tc>
          <w:tcPr>
            <w:tcW w:w="877" w:type="dxa"/>
            <w:shd w:val="clear" w:color="auto" w:fill="FFFFFF" w:themeFill="background1"/>
          </w:tcPr>
          <w:p w14:paraId="212088D5" w14:textId="77777777" w:rsidR="00FD7EF7" w:rsidRPr="00CC55BE" w:rsidRDefault="00CE3E10" w:rsidP="00FD7EF7">
            <w:pPr>
              <w:rPr>
                <w:rFonts w:ascii="Arial" w:hAnsi="Arial" w:cs="Arial"/>
              </w:rPr>
            </w:pPr>
            <w:r>
              <w:rPr>
                <w:rFonts w:ascii="Arial" w:hAnsi="Arial" w:cs="Arial"/>
              </w:rPr>
              <w:t>0%</w:t>
            </w:r>
          </w:p>
        </w:tc>
        <w:tc>
          <w:tcPr>
            <w:tcW w:w="1754" w:type="dxa"/>
            <w:shd w:val="clear" w:color="auto" w:fill="FFFFFF" w:themeFill="background1"/>
          </w:tcPr>
          <w:p w14:paraId="782E1B3B" w14:textId="77777777" w:rsidR="00024C16" w:rsidRPr="00CC55BE" w:rsidRDefault="00024C16" w:rsidP="00F8569F">
            <w:pPr>
              <w:rPr>
                <w:rFonts w:ascii="Arial" w:hAnsi="Arial" w:cs="Arial"/>
              </w:rPr>
            </w:pPr>
          </w:p>
        </w:tc>
        <w:tc>
          <w:tcPr>
            <w:tcW w:w="1754" w:type="dxa"/>
            <w:shd w:val="clear" w:color="auto" w:fill="FFFFFF" w:themeFill="background1"/>
          </w:tcPr>
          <w:p w14:paraId="1BD7AE0E" w14:textId="77777777" w:rsidR="00024C16" w:rsidRPr="00CC55BE" w:rsidRDefault="00024C16" w:rsidP="00F8569F">
            <w:pPr>
              <w:rPr>
                <w:rFonts w:ascii="Arial" w:hAnsi="Arial" w:cs="Arial"/>
              </w:rPr>
            </w:pPr>
          </w:p>
        </w:tc>
        <w:tc>
          <w:tcPr>
            <w:tcW w:w="1754" w:type="dxa"/>
            <w:shd w:val="clear" w:color="auto" w:fill="FFFFFF" w:themeFill="background1"/>
          </w:tcPr>
          <w:p w14:paraId="3C3D203C" w14:textId="77777777" w:rsidR="00024C16" w:rsidRPr="00CC55BE" w:rsidRDefault="00024C16" w:rsidP="00F8569F">
            <w:pPr>
              <w:rPr>
                <w:rFonts w:ascii="Arial" w:hAnsi="Arial" w:cs="Arial"/>
              </w:rPr>
            </w:pPr>
          </w:p>
        </w:tc>
        <w:tc>
          <w:tcPr>
            <w:tcW w:w="1755" w:type="dxa"/>
            <w:shd w:val="clear" w:color="auto" w:fill="FFFFFF" w:themeFill="background1"/>
          </w:tcPr>
          <w:p w14:paraId="100A6CC6" w14:textId="77777777" w:rsidR="00024C16" w:rsidRPr="00CC55BE" w:rsidRDefault="00024C16" w:rsidP="00F8569F">
            <w:pPr>
              <w:rPr>
                <w:rFonts w:ascii="Arial" w:hAnsi="Arial" w:cs="Arial"/>
              </w:rPr>
            </w:pPr>
          </w:p>
        </w:tc>
      </w:tr>
      <w:tr w:rsidR="00024C16" w:rsidRPr="00A801C4" w14:paraId="433E1D43" w14:textId="77777777" w:rsidTr="006F3DF6">
        <w:tc>
          <w:tcPr>
            <w:tcW w:w="1984" w:type="dxa"/>
            <w:shd w:val="clear" w:color="auto" w:fill="EAF1DD" w:themeFill="accent3" w:themeFillTint="33"/>
          </w:tcPr>
          <w:p w14:paraId="241AD8B6" w14:textId="77777777" w:rsidR="00024C16" w:rsidRPr="006F3DF6" w:rsidRDefault="00024C16" w:rsidP="00F8569F">
            <w:pPr>
              <w:rPr>
                <w:rFonts w:ascii="Arial" w:hAnsi="Arial" w:cs="Arial"/>
                <w:b/>
                <w:sz w:val="20"/>
                <w:szCs w:val="20"/>
              </w:rPr>
            </w:pPr>
            <w:r w:rsidRPr="006F3DF6">
              <w:rPr>
                <w:rFonts w:ascii="Arial" w:hAnsi="Arial" w:cs="Arial"/>
                <w:b/>
                <w:sz w:val="20"/>
                <w:szCs w:val="20"/>
              </w:rPr>
              <w:t>Non SEN</w:t>
            </w:r>
          </w:p>
        </w:tc>
        <w:tc>
          <w:tcPr>
            <w:tcW w:w="877" w:type="dxa"/>
            <w:gridSpan w:val="2"/>
            <w:shd w:val="clear" w:color="auto" w:fill="FFFFFF" w:themeFill="background1"/>
          </w:tcPr>
          <w:p w14:paraId="34F87C62" w14:textId="77777777" w:rsidR="00024C16" w:rsidRPr="00CC55BE" w:rsidRDefault="00CE3E10" w:rsidP="00F8569F">
            <w:pPr>
              <w:rPr>
                <w:rFonts w:ascii="Arial" w:hAnsi="Arial" w:cs="Arial"/>
              </w:rPr>
            </w:pPr>
            <w:r>
              <w:rPr>
                <w:rFonts w:ascii="Arial" w:hAnsi="Arial" w:cs="Arial"/>
              </w:rPr>
              <w:t>50%</w:t>
            </w:r>
          </w:p>
        </w:tc>
        <w:tc>
          <w:tcPr>
            <w:tcW w:w="878" w:type="dxa"/>
            <w:shd w:val="clear" w:color="auto" w:fill="FFFFFF" w:themeFill="background1"/>
          </w:tcPr>
          <w:p w14:paraId="3BC89345" w14:textId="77777777" w:rsidR="00024C16" w:rsidRPr="00CC55BE" w:rsidRDefault="00CE3E10" w:rsidP="00F8569F">
            <w:pPr>
              <w:rPr>
                <w:rFonts w:ascii="Arial" w:hAnsi="Arial" w:cs="Arial"/>
              </w:rPr>
            </w:pPr>
            <w:r>
              <w:rPr>
                <w:rFonts w:ascii="Arial" w:hAnsi="Arial" w:cs="Arial"/>
              </w:rPr>
              <w:t>42.9%</w:t>
            </w:r>
          </w:p>
        </w:tc>
        <w:tc>
          <w:tcPr>
            <w:tcW w:w="877" w:type="dxa"/>
            <w:gridSpan w:val="2"/>
            <w:shd w:val="clear" w:color="auto" w:fill="FFFFFF" w:themeFill="background1"/>
          </w:tcPr>
          <w:p w14:paraId="18C6857A" w14:textId="77777777" w:rsidR="00024C16" w:rsidRPr="00CC55BE" w:rsidRDefault="00CE3E10" w:rsidP="00F8569F">
            <w:pPr>
              <w:rPr>
                <w:rFonts w:ascii="Arial" w:hAnsi="Arial" w:cs="Arial"/>
              </w:rPr>
            </w:pPr>
            <w:r>
              <w:rPr>
                <w:rFonts w:ascii="Arial" w:hAnsi="Arial" w:cs="Arial"/>
              </w:rPr>
              <w:t>46.4%</w:t>
            </w:r>
          </w:p>
        </w:tc>
        <w:tc>
          <w:tcPr>
            <w:tcW w:w="877" w:type="dxa"/>
            <w:shd w:val="clear" w:color="auto" w:fill="FFFFFF" w:themeFill="background1"/>
          </w:tcPr>
          <w:p w14:paraId="12FB50C5" w14:textId="77777777" w:rsidR="00024C16" w:rsidRPr="00CC55BE" w:rsidRDefault="00CE3E10" w:rsidP="00F8569F">
            <w:pPr>
              <w:rPr>
                <w:rFonts w:ascii="Arial" w:hAnsi="Arial" w:cs="Arial"/>
              </w:rPr>
            </w:pPr>
            <w:r>
              <w:rPr>
                <w:rFonts w:ascii="Arial" w:hAnsi="Arial" w:cs="Arial"/>
              </w:rPr>
              <w:t>35.7%</w:t>
            </w:r>
          </w:p>
        </w:tc>
        <w:tc>
          <w:tcPr>
            <w:tcW w:w="877" w:type="dxa"/>
            <w:gridSpan w:val="2"/>
            <w:shd w:val="clear" w:color="auto" w:fill="FFFFFF" w:themeFill="background1"/>
          </w:tcPr>
          <w:p w14:paraId="4E5658ED" w14:textId="77777777" w:rsidR="00024C16" w:rsidRPr="00CC55BE" w:rsidRDefault="002427AA" w:rsidP="00F8569F">
            <w:pPr>
              <w:rPr>
                <w:rFonts w:ascii="Arial" w:hAnsi="Arial" w:cs="Arial"/>
              </w:rPr>
            </w:pPr>
            <w:r>
              <w:rPr>
                <w:rFonts w:ascii="Arial" w:hAnsi="Arial" w:cs="Arial"/>
              </w:rPr>
              <w:t>60%</w:t>
            </w:r>
          </w:p>
        </w:tc>
        <w:tc>
          <w:tcPr>
            <w:tcW w:w="878" w:type="dxa"/>
            <w:shd w:val="clear" w:color="auto" w:fill="FFFFFF" w:themeFill="background1"/>
          </w:tcPr>
          <w:p w14:paraId="619E6140" w14:textId="77777777" w:rsidR="00024C16" w:rsidRPr="00CC55BE" w:rsidRDefault="002427AA" w:rsidP="00F8569F">
            <w:pPr>
              <w:rPr>
                <w:rFonts w:ascii="Arial" w:hAnsi="Arial" w:cs="Arial"/>
              </w:rPr>
            </w:pPr>
            <w:r>
              <w:rPr>
                <w:rFonts w:ascii="Arial" w:hAnsi="Arial" w:cs="Arial"/>
              </w:rPr>
              <w:t>60%</w:t>
            </w:r>
          </w:p>
        </w:tc>
        <w:tc>
          <w:tcPr>
            <w:tcW w:w="877" w:type="dxa"/>
            <w:gridSpan w:val="2"/>
            <w:shd w:val="clear" w:color="auto" w:fill="FFFFFF" w:themeFill="background1"/>
          </w:tcPr>
          <w:p w14:paraId="1405B656" w14:textId="77777777" w:rsidR="00024C16" w:rsidRPr="00CC55BE" w:rsidRDefault="002427AA" w:rsidP="00F8569F">
            <w:pPr>
              <w:rPr>
                <w:rFonts w:ascii="Arial" w:hAnsi="Arial" w:cs="Arial"/>
              </w:rPr>
            </w:pPr>
            <w:r>
              <w:rPr>
                <w:rFonts w:ascii="Arial" w:hAnsi="Arial" w:cs="Arial"/>
              </w:rPr>
              <w:t>64%</w:t>
            </w:r>
          </w:p>
        </w:tc>
        <w:tc>
          <w:tcPr>
            <w:tcW w:w="877" w:type="dxa"/>
            <w:shd w:val="clear" w:color="auto" w:fill="FFFFFF" w:themeFill="background1"/>
          </w:tcPr>
          <w:p w14:paraId="3A30ABCD" w14:textId="77777777" w:rsidR="00024C16" w:rsidRPr="00CC55BE" w:rsidRDefault="002427AA" w:rsidP="00F8569F">
            <w:pPr>
              <w:rPr>
                <w:rFonts w:ascii="Arial" w:hAnsi="Arial" w:cs="Arial"/>
              </w:rPr>
            </w:pPr>
            <w:r>
              <w:rPr>
                <w:rFonts w:ascii="Arial" w:hAnsi="Arial" w:cs="Arial"/>
              </w:rPr>
              <w:t>52%</w:t>
            </w:r>
          </w:p>
        </w:tc>
        <w:tc>
          <w:tcPr>
            <w:tcW w:w="1754" w:type="dxa"/>
            <w:shd w:val="clear" w:color="auto" w:fill="FFFFFF" w:themeFill="background1"/>
          </w:tcPr>
          <w:p w14:paraId="783BB7E7" w14:textId="77777777" w:rsidR="00024C16" w:rsidRPr="00CC55BE" w:rsidRDefault="00024C16" w:rsidP="00F8569F">
            <w:pPr>
              <w:rPr>
                <w:rFonts w:ascii="Arial" w:hAnsi="Arial" w:cs="Arial"/>
              </w:rPr>
            </w:pPr>
          </w:p>
        </w:tc>
        <w:tc>
          <w:tcPr>
            <w:tcW w:w="1754" w:type="dxa"/>
            <w:shd w:val="clear" w:color="auto" w:fill="FFFFFF" w:themeFill="background1"/>
          </w:tcPr>
          <w:p w14:paraId="260B105B" w14:textId="77777777" w:rsidR="00024C16" w:rsidRPr="00CC55BE" w:rsidRDefault="00024C16" w:rsidP="00F8569F">
            <w:pPr>
              <w:rPr>
                <w:rFonts w:ascii="Arial" w:hAnsi="Arial" w:cs="Arial"/>
              </w:rPr>
            </w:pPr>
          </w:p>
        </w:tc>
        <w:tc>
          <w:tcPr>
            <w:tcW w:w="1754" w:type="dxa"/>
            <w:shd w:val="clear" w:color="auto" w:fill="FFFFFF" w:themeFill="background1"/>
          </w:tcPr>
          <w:p w14:paraId="117F3B38" w14:textId="77777777" w:rsidR="00024C16" w:rsidRPr="00CC55BE" w:rsidRDefault="00024C16" w:rsidP="00F8569F">
            <w:pPr>
              <w:rPr>
                <w:rFonts w:ascii="Arial" w:hAnsi="Arial" w:cs="Arial"/>
              </w:rPr>
            </w:pPr>
          </w:p>
        </w:tc>
        <w:tc>
          <w:tcPr>
            <w:tcW w:w="1755" w:type="dxa"/>
            <w:shd w:val="clear" w:color="auto" w:fill="FFFFFF" w:themeFill="background1"/>
          </w:tcPr>
          <w:p w14:paraId="590F83BF" w14:textId="77777777" w:rsidR="00024C16" w:rsidRPr="00CC55BE" w:rsidRDefault="00024C16" w:rsidP="00F8569F">
            <w:pPr>
              <w:rPr>
                <w:rFonts w:ascii="Arial" w:hAnsi="Arial" w:cs="Arial"/>
              </w:rPr>
            </w:pPr>
          </w:p>
        </w:tc>
      </w:tr>
      <w:tr w:rsidR="006F3DF6" w:rsidRPr="00A801C4" w14:paraId="525E6A00" w14:textId="77777777" w:rsidTr="00C07BF6">
        <w:tc>
          <w:tcPr>
            <w:tcW w:w="1984" w:type="dxa"/>
            <w:shd w:val="clear" w:color="auto" w:fill="EAF1DD" w:themeFill="accent3" w:themeFillTint="33"/>
          </w:tcPr>
          <w:p w14:paraId="40F57C3D" w14:textId="77777777" w:rsidR="006F3DF6" w:rsidRPr="006F3DF6" w:rsidRDefault="006F3DF6" w:rsidP="00F8569F">
            <w:pPr>
              <w:rPr>
                <w:rFonts w:ascii="Arial" w:hAnsi="Arial" w:cs="Arial"/>
                <w:b/>
                <w:sz w:val="20"/>
                <w:szCs w:val="20"/>
              </w:rPr>
            </w:pPr>
            <w:r w:rsidRPr="006F3DF6">
              <w:rPr>
                <w:rFonts w:ascii="Arial" w:hAnsi="Arial" w:cs="Arial"/>
                <w:b/>
                <w:sz w:val="20"/>
                <w:szCs w:val="20"/>
              </w:rPr>
              <w:t>Impact / Evaluation:</w:t>
            </w:r>
          </w:p>
        </w:tc>
        <w:tc>
          <w:tcPr>
            <w:tcW w:w="3509" w:type="dxa"/>
            <w:gridSpan w:val="6"/>
            <w:shd w:val="clear" w:color="auto" w:fill="FFFFFF" w:themeFill="background1"/>
          </w:tcPr>
          <w:p w14:paraId="24AC1564" w14:textId="77777777" w:rsidR="006F3DF6" w:rsidRPr="00437FB9" w:rsidRDefault="006F3DF6" w:rsidP="00437FB9">
            <w:pPr>
              <w:rPr>
                <w:rFonts w:ascii="Arial" w:hAnsi="Arial" w:cs="Arial"/>
                <w:sz w:val="16"/>
                <w:szCs w:val="16"/>
              </w:rPr>
            </w:pPr>
          </w:p>
        </w:tc>
        <w:tc>
          <w:tcPr>
            <w:tcW w:w="3509" w:type="dxa"/>
            <w:gridSpan w:val="6"/>
            <w:shd w:val="clear" w:color="auto" w:fill="FFFFFF" w:themeFill="background1"/>
          </w:tcPr>
          <w:p w14:paraId="78BD6003" w14:textId="77777777" w:rsidR="006F3DF6" w:rsidRPr="00E611C9" w:rsidRDefault="006F3DF6" w:rsidP="00EE2869">
            <w:pPr>
              <w:pStyle w:val="ListParagraph"/>
              <w:ind w:left="360"/>
              <w:rPr>
                <w:rFonts w:ascii="Arial" w:hAnsi="Arial" w:cs="Arial"/>
                <w:sz w:val="16"/>
                <w:szCs w:val="16"/>
              </w:rPr>
            </w:pPr>
          </w:p>
        </w:tc>
        <w:tc>
          <w:tcPr>
            <w:tcW w:w="1754" w:type="dxa"/>
            <w:shd w:val="clear" w:color="auto" w:fill="FFFFFF" w:themeFill="background1"/>
          </w:tcPr>
          <w:p w14:paraId="14194642" w14:textId="77777777" w:rsidR="006F3DF6" w:rsidRPr="00CC55BE" w:rsidRDefault="006F3DF6" w:rsidP="008D1220">
            <w:pPr>
              <w:pStyle w:val="ListParagraph"/>
              <w:rPr>
                <w:rFonts w:ascii="Arial" w:hAnsi="Arial" w:cs="Arial"/>
              </w:rPr>
            </w:pPr>
          </w:p>
        </w:tc>
        <w:tc>
          <w:tcPr>
            <w:tcW w:w="1754" w:type="dxa"/>
            <w:shd w:val="clear" w:color="auto" w:fill="FFFFFF" w:themeFill="background1"/>
          </w:tcPr>
          <w:p w14:paraId="28A90C7F" w14:textId="77777777" w:rsidR="006F3DF6" w:rsidRPr="00CC55BE" w:rsidRDefault="006F3DF6" w:rsidP="00F8569F">
            <w:pPr>
              <w:rPr>
                <w:rFonts w:ascii="Arial" w:hAnsi="Arial" w:cs="Arial"/>
              </w:rPr>
            </w:pPr>
          </w:p>
        </w:tc>
        <w:tc>
          <w:tcPr>
            <w:tcW w:w="1754" w:type="dxa"/>
            <w:shd w:val="clear" w:color="auto" w:fill="FFFFFF" w:themeFill="background1"/>
          </w:tcPr>
          <w:p w14:paraId="785138A7" w14:textId="77777777" w:rsidR="006F3DF6" w:rsidRPr="00CC55BE" w:rsidRDefault="006F3DF6" w:rsidP="00F8569F">
            <w:pPr>
              <w:rPr>
                <w:rFonts w:ascii="Arial" w:hAnsi="Arial" w:cs="Arial"/>
              </w:rPr>
            </w:pPr>
          </w:p>
        </w:tc>
        <w:tc>
          <w:tcPr>
            <w:tcW w:w="1755" w:type="dxa"/>
            <w:shd w:val="clear" w:color="auto" w:fill="FFFFFF" w:themeFill="background1"/>
          </w:tcPr>
          <w:p w14:paraId="5EF75AAC" w14:textId="77777777" w:rsidR="006F3DF6" w:rsidRPr="00CC55BE" w:rsidRDefault="006F3DF6" w:rsidP="00F8569F">
            <w:pPr>
              <w:rPr>
                <w:rFonts w:ascii="Arial" w:hAnsi="Arial" w:cs="Arial"/>
              </w:rPr>
            </w:pPr>
          </w:p>
        </w:tc>
      </w:tr>
      <w:tr w:rsidR="006F3DF6" w:rsidRPr="00A801C4" w14:paraId="11235E73" w14:textId="77777777" w:rsidTr="006F3DF6">
        <w:tc>
          <w:tcPr>
            <w:tcW w:w="1984" w:type="dxa"/>
            <w:shd w:val="clear" w:color="auto" w:fill="EAF1DD" w:themeFill="accent3" w:themeFillTint="33"/>
          </w:tcPr>
          <w:p w14:paraId="0B1562F6" w14:textId="77777777" w:rsidR="006F3DF6" w:rsidRPr="006F3DF6" w:rsidRDefault="006F3DF6" w:rsidP="00F8569F">
            <w:pPr>
              <w:rPr>
                <w:rFonts w:ascii="Arial" w:hAnsi="Arial" w:cs="Arial"/>
                <w:b/>
                <w:sz w:val="20"/>
                <w:szCs w:val="20"/>
              </w:rPr>
            </w:pPr>
            <w:r w:rsidRPr="006F3DF6">
              <w:rPr>
                <w:rFonts w:ascii="Arial" w:hAnsi="Arial" w:cs="Arial"/>
                <w:b/>
                <w:sz w:val="20"/>
                <w:szCs w:val="20"/>
              </w:rPr>
              <w:t>Home grown</w:t>
            </w:r>
          </w:p>
        </w:tc>
        <w:tc>
          <w:tcPr>
            <w:tcW w:w="870" w:type="dxa"/>
            <w:shd w:val="clear" w:color="auto" w:fill="FFFFFF" w:themeFill="background1"/>
          </w:tcPr>
          <w:p w14:paraId="4E822C7E" w14:textId="77777777" w:rsidR="006F3DF6" w:rsidRPr="003A3330" w:rsidRDefault="009F0F38" w:rsidP="003A3330">
            <w:pPr>
              <w:rPr>
                <w:rFonts w:ascii="Arial" w:hAnsi="Arial" w:cs="Arial"/>
              </w:rPr>
            </w:pPr>
            <w:r>
              <w:rPr>
                <w:rFonts w:ascii="Arial" w:hAnsi="Arial" w:cs="Arial"/>
              </w:rPr>
              <w:t>63.6%</w:t>
            </w:r>
          </w:p>
        </w:tc>
        <w:tc>
          <w:tcPr>
            <w:tcW w:w="885" w:type="dxa"/>
            <w:gridSpan w:val="2"/>
            <w:shd w:val="clear" w:color="auto" w:fill="FFFFFF" w:themeFill="background1"/>
          </w:tcPr>
          <w:p w14:paraId="72F1AF4B" w14:textId="77777777" w:rsidR="006F3DF6" w:rsidRPr="003A3330" w:rsidRDefault="009F0F38" w:rsidP="003A3330">
            <w:pPr>
              <w:rPr>
                <w:rFonts w:ascii="Arial" w:hAnsi="Arial" w:cs="Arial"/>
              </w:rPr>
            </w:pPr>
            <w:r>
              <w:rPr>
                <w:rFonts w:ascii="Arial" w:hAnsi="Arial" w:cs="Arial"/>
              </w:rPr>
              <w:t>54.5%</w:t>
            </w:r>
          </w:p>
        </w:tc>
        <w:tc>
          <w:tcPr>
            <w:tcW w:w="870" w:type="dxa"/>
            <w:shd w:val="clear" w:color="auto" w:fill="FFFFFF" w:themeFill="background1"/>
          </w:tcPr>
          <w:p w14:paraId="3CDEC210" w14:textId="77777777" w:rsidR="006F3DF6" w:rsidRPr="003A3330" w:rsidRDefault="009F0F38" w:rsidP="003A3330">
            <w:pPr>
              <w:rPr>
                <w:rFonts w:ascii="Arial" w:hAnsi="Arial" w:cs="Arial"/>
              </w:rPr>
            </w:pPr>
            <w:r>
              <w:rPr>
                <w:rFonts w:ascii="Arial" w:hAnsi="Arial" w:cs="Arial"/>
              </w:rPr>
              <w:t>59.1%</w:t>
            </w:r>
          </w:p>
        </w:tc>
        <w:tc>
          <w:tcPr>
            <w:tcW w:w="884" w:type="dxa"/>
            <w:gridSpan w:val="2"/>
            <w:shd w:val="clear" w:color="auto" w:fill="FFFFFF" w:themeFill="background1"/>
          </w:tcPr>
          <w:p w14:paraId="48C7B65B" w14:textId="77777777" w:rsidR="006F3DF6" w:rsidRPr="003A3330" w:rsidRDefault="009F0F38" w:rsidP="003A3330">
            <w:pPr>
              <w:rPr>
                <w:rFonts w:ascii="Arial" w:hAnsi="Arial" w:cs="Arial"/>
              </w:rPr>
            </w:pPr>
            <w:r>
              <w:rPr>
                <w:rFonts w:ascii="Arial" w:hAnsi="Arial" w:cs="Arial"/>
              </w:rPr>
              <w:t>45.5%</w:t>
            </w:r>
          </w:p>
        </w:tc>
        <w:tc>
          <w:tcPr>
            <w:tcW w:w="870" w:type="dxa"/>
            <w:shd w:val="clear" w:color="auto" w:fill="FFFFFF" w:themeFill="background1"/>
          </w:tcPr>
          <w:p w14:paraId="30AB9308" w14:textId="77777777" w:rsidR="006F3DF6" w:rsidRPr="003A3330" w:rsidRDefault="009F0F38" w:rsidP="003A3330">
            <w:pPr>
              <w:rPr>
                <w:rFonts w:ascii="Arial" w:hAnsi="Arial" w:cs="Arial"/>
              </w:rPr>
            </w:pPr>
            <w:r>
              <w:rPr>
                <w:rFonts w:ascii="Arial" w:hAnsi="Arial" w:cs="Arial"/>
              </w:rPr>
              <w:t>68.2%</w:t>
            </w:r>
          </w:p>
        </w:tc>
        <w:tc>
          <w:tcPr>
            <w:tcW w:w="885" w:type="dxa"/>
            <w:gridSpan w:val="2"/>
            <w:shd w:val="clear" w:color="auto" w:fill="FFFFFF" w:themeFill="background1"/>
          </w:tcPr>
          <w:p w14:paraId="413468CE" w14:textId="77777777" w:rsidR="006F3DF6" w:rsidRPr="003A3330" w:rsidRDefault="009F0F38" w:rsidP="003A3330">
            <w:pPr>
              <w:rPr>
                <w:rFonts w:ascii="Arial" w:hAnsi="Arial" w:cs="Arial"/>
              </w:rPr>
            </w:pPr>
            <w:r>
              <w:rPr>
                <w:rFonts w:ascii="Arial" w:hAnsi="Arial" w:cs="Arial"/>
              </w:rPr>
              <w:t>68.2%</w:t>
            </w:r>
          </w:p>
        </w:tc>
        <w:tc>
          <w:tcPr>
            <w:tcW w:w="870" w:type="dxa"/>
            <w:shd w:val="clear" w:color="auto" w:fill="FFFFFF" w:themeFill="background1"/>
          </w:tcPr>
          <w:p w14:paraId="12A58AF1" w14:textId="77777777" w:rsidR="006F3DF6" w:rsidRPr="003A3330" w:rsidRDefault="009F0F38" w:rsidP="003A3330">
            <w:pPr>
              <w:rPr>
                <w:rFonts w:ascii="Arial" w:hAnsi="Arial" w:cs="Arial"/>
              </w:rPr>
            </w:pPr>
            <w:r>
              <w:rPr>
                <w:rFonts w:ascii="Arial" w:hAnsi="Arial" w:cs="Arial"/>
              </w:rPr>
              <w:t>72.7%</w:t>
            </w:r>
          </w:p>
        </w:tc>
        <w:tc>
          <w:tcPr>
            <w:tcW w:w="884" w:type="dxa"/>
            <w:gridSpan w:val="2"/>
            <w:shd w:val="clear" w:color="auto" w:fill="FFFFFF" w:themeFill="background1"/>
          </w:tcPr>
          <w:p w14:paraId="73D00CCD" w14:textId="77777777" w:rsidR="006F3DF6" w:rsidRPr="009F0F38" w:rsidRDefault="009F0F38" w:rsidP="009F0F38">
            <w:pPr>
              <w:rPr>
                <w:rFonts w:ascii="Arial" w:hAnsi="Arial" w:cs="Arial"/>
              </w:rPr>
            </w:pPr>
            <w:r w:rsidRPr="009F0F38">
              <w:rPr>
                <w:rFonts w:ascii="Arial" w:hAnsi="Arial" w:cs="Arial"/>
              </w:rPr>
              <w:t>59.1%</w:t>
            </w:r>
          </w:p>
        </w:tc>
        <w:tc>
          <w:tcPr>
            <w:tcW w:w="1754" w:type="dxa"/>
            <w:shd w:val="clear" w:color="auto" w:fill="FFFFFF" w:themeFill="background1"/>
          </w:tcPr>
          <w:p w14:paraId="0F87F8BB" w14:textId="77777777" w:rsidR="006F3DF6" w:rsidRPr="00CC55BE" w:rsidRDefault="006F3DF6" w:rsidP="00F81849">
            <w:pPr>
              <w:pStyle w:val="ListParagraph"/>
              <w:rPr>
                <w:rFonts w:ascii="Arial" w:hAnsi="Arial" w:cs="Arial"/>
              </w:rPr>
            </w:pPr>
          </w:p>
        </w:tc>
        <w:tc>
          <w:tcPr>
            <w:tcW w:w="1754" w:type="dxa"/>
            <w:shd w:val="clear" w:color="auto" w:fill="FFFFFF" w:themeFill="background1"/>
          </w:tcPr>
          <w:p w14:paraId="6E5DD2E8" w14:textId="77777777" w:rsidR="006F3DF6" w:rsidRPr="00CC55BE" w:rsidRDefault="006F3DF6" w:rsidP="00F8569F">
            <w:pPr>
              <w:rPr>
                <w:rFonts w:ascii="Arial" w:hAnsi="Arial" w:cs="Arial"/>
              </w:rPr>
            </w:pPr>
          </w:p>
        </w:tc>
        <w:tc>
          <w:tcPr>
            <w:tcW w:w="1754" w:type="dxa"/>
            <w:shd w:val="clear" w:color="auto" w:fill="FFFFFF" w:themeFill="background1"/>
          </w:tcPr>
          <w:p w14:paraId="2070F83B" w14:textId="77777777" w:rsidR="006F3DF6" w:rsidRPr="00CC55BE" w:rsidRDefault="006F3DF6" w:rsidP="00F8569F">
            <w:pPr>
              <w:rPr>
                <w:rFonts w:ascii="Arial" w:hAnsi="Arial" w:cs="Arial"/>
              </w:rPr>
            </w:pPr>
          </w:p>
        </w:tc>
        <w:tc>
          <w:tcPr>
            <w:tcW w:w="1755" w:type="dxa"/>
            <w:shd w:val="clear" w:color="auto" w:fill="FFFFFF" w:themeFill="background1"/>
          </w:tcPr>
          <w:p w14:paraId="28EFC348" w14:textId="77777777" w:rsidR="006F3DF6" w:rsidRPr="00CC55BE" w:rsidRDefault="006F3DF6" w:rsidP="00F8569F">
            <w:pPr>
              <w:rPr>
                <w:rFonts w:ascii="Arial" w:hAnsi="Arial" w:cs="Arial"/>
              </w:rPr>
            </w:pPr>
          </w:p>
        </w:tc>
      </w:tr>
      <w:tr w:rsidR="006F3DF6" w:rsidRPr="00A801C4" w14:paraId="33A3EFED" w14:textId="77777777" w:rsidTr="006F3DF6">
        <w:tc>
          <w:tcPr>
            <w:tcW w:w="1984" w:type="dxa"/>
            <w:shd w:val="clear" w:color="auto" w:fill="EAF1DD" w:themeFill="accent3" w:themeFillTint="33"/>
          </w:tcPr>
          <w:p w14:paraId="14EB2B96" w14:textId="77777777" w:rsidR="006F3DF6" w:rsidRPr="006F3DF6" w:rsidRDefault="006F3DF6" w:rsidP="00F8569F">
            <w:pPr>
              <w:rPr>
                <w:rFonts w:ascii="Arial" w:hAnsi="Arial" w:cs="Arial"/>
                <w:b/>
                <w:sz w:val="20"/>
                <w:szCs w:val="20"/>
              </w:rPr>
            </w:pPr>
            <w:r w:rsidRPr="006F3DF6">
              <w:rPr>
                <w:rFonts w:ascii="Arial" w:hAnsi="Arial" w:cs="Arial"/>
                <w:b/>
                <w:sz w:val="20"/>
                <w:szCs w:val="20"/>
              </w:rPr>
              <w:t>Non Home grown</w:t>
            </w:r>
          </w:p>
        </w:tc>
        <w:tc>
          <w:tcPr>
            <w:tcW w:w="870" w:type="dxa"/>
            <w:shd w:val="clear" w:color="auto" w:fill="FFFFFF" w:themeFill="background1"/>
          </w:tcPr>
          <w:p w14:paraId="1CF3C9C0" w14:textId="77777777" w:rsidR="006F3DF6" w:rsidRPr="009F0F38" w:rsidRDefault="009F0F38" w:rsidP="009F0F38">
            <w:pPr>
              <w:rPr>
                <w:rFonts w:ascii="Arial" w:hAnsi="Arial" w:cs="Arial"/>
              </w:rPr>
            </w:pPr>
            <w:r w:rsidRPr="009F0F38">
              <w:rPr>
                <w:rFonts w:ascii="Arial" w:hAnsi="Arial" w:cs="Arial"/>
              </w:rPr>
              <w:t>0%</w:t>
            </w:r>
          </w:p>
        </w:tc>
        <w:tc>
          <w:tcPr>
            <w:tcW w:w="885" w:type="dxa"/>
            <w:gridSpan w:val="2"/>
            <w:shd w:val="clear" w:color="auto" w:fill="FFFFFF" w:themeFill="background1"/>
          </w:tcPr>
          <w:p w14:paraId="4F8F7D53" w14:textId="77777777" w:rsidR="006F3DF6" w:rsidRPr="009F0F38" w:rsidRDefault="009F0F38" w:rsidP="009F0F38">
            <w:pPr>
              <w:rPr>
                <w:rFonts w:ascii="Arial" w:hAnsi="Arial" w:cs="Arial"/>
              </w:rPr>
            </w:pPr>
            <w:r w:rsidRPr="009F0F38">
              <w:rPr>
                <w:rFonts w:ascii="Arial" w:hAnsi="Arial" w:cs="Arial"/>
              </w:rPr>
              <w:t>0%</w:t>
            </w:r>
          </w:p>
        </w:tc>
        <w:tc>
          <w:tcPr>
            <w:tcW w:w="870" w:type="dxa"/>
            <w:shd w:val="clear" w:color="auto" w:fill="FFFFFF" w:themeFill="background1"/>
          </w:tcPr>
          <w:p w14:paraId="4EC7CA4B" w14:textId="77777777" w:rsidR="006F3DF6" w:rsidRPr="009F0F38" w:rsidRDefault="009F0F38" w:rsidP="009F0F38">
            <w:pPr>
              <w:rPr>
                <w:rFonts w:ascii="Arial" w:hAnsi="Arial" w:cs="Arial"/>
              </w:rPr>
            </w:pPr>
            <w:r w:rsidRPr="009F0F38">
              <w:rPr>
                <w:rFonts w:ascii="Arial" w:hAnsi="Arial" w:cs="Arial"/>
              </w:rPr>
              <w:t>0%</w:t>
            </w:r>
          </w:p>
        </w:tc>
        <w:tc>
          <w:tcPr>
            <w:tcW w:w="884" w:type="dxa"/>
            <w:gridSpan w:val="2"/>
            <w:shd w:val="clear" w:color="auto" w:fill="FFFFFF" w:themeFill="background1"/>
          </w:tcPr>
          <w:p w14:paraId="61A883B9" w14:textId="77777777" w:rsidR="006F3DF6" w:rsidRPr="009F0F38" w:rsidRDefault="009F0F38" w:rsidP="009F0F38">
            <w:pPr>
              <w:rPr>
                <w:rFonts w:ascii="Arial" w:hAnsi="Arial" w:cs="Arial"/>
              </w:rPr>
            </w:pPr>
            <w:r w:rsidRPr="009F0F38">
              <w:rPr>
                <w:rFonts w:ascii="Arial" w:hAnsi="Arial" w:cs="Arial"/>
              </w:rPr>
              <w:t>0%</w:t>
            </w:r>
          </w:p>
        </w:tc>
        <w:tc>
          <w:tcPr>
            <w:tcW w:w="870" w:type="dxa"/>
            <w:shd w:val="clear" w:color="auto" w:fill="FFFFFF" w:themeFill="background1"/>
          </w:tcPr>
          <w:p w14:paraId="18D2404D" w14:textId="77777777" w:rsidR="006F3DF6" w:rsidRPr="009F0F38" w:rsidRDefault="009F0F38" w:rsidP="009F0F38">
            <w:pPr>
              <w:rPr>
                <w:rFonts w:ascii="Arial" w:hAnsi="Arial" w:cs="Arial"/>
              </w:rPr>
            </w:pPr>
            <w:r w:rsidRPr="009F0F38">
              <w:rPr>
                <w:rFonts w:ascii="Arial" w:hAnsi="Arial" w:cs="Arial"/>
              </w:rPr>
              <w:t>0%</w:t>
            </w:r>
          </w:p>
        </w:tc>
        <w:tc>
          <w:tcPr>
            <w:tcW w:w="885" w:type="dxa"/>
            <w:gridSpan w:val="2"/>
            <w:shd w:val="clear" w:color="auto" w:fill="FFFFFF" w:themeFill="background1"/>
          </w:tcPr>
          <w:p w14:paraId="54F9999F" w14:textId="77777777" w:rsidR="006F3DF6" w:rsidRPr="009F0F38" w:rsidRDefault="009F0F38" w:rsidP="009F0F38">
            <w:pPr>
              <w:rPr>
                <w:rFonts w:ascii="Arial" w:hAnsi="Arial" w:cs="Arial"/>
              </w:rPr>
            </w:pPr>
            <w:r w:rsidRPr="009F0F38">
              <w:rPr>
                <w:rFonts w:ascii="Arial" w:hAnsi="Arial" w:cs="Arial"/>
              </w:rPr>
              <w:t>0%</w:t>
            </w:r>
          </w:p>
        </w:tc>
        <w:tc>
          <w:tcPr>
            <w:tcW w:w="870" w:type="dxa"/>
            <w:shd w:val="clear" w:color="auto" w:fill="FFFFFF" w:themeFill="background1"/>
          </w:tcPr>
          <w:p w14:paraId="068745D4" w14:textId="77777777" w:rsidR="006F3DF6" w:rsidRPr="009F0F38" w:rsidRDefault="009F0F38" w:rsidP="009F0F38">
            <w:pPr>
              <w:rPr>
                <w:rFonts w:ascii="Arial" w:hAnsi="Arial" w:cs="Arial"/>
              </w:rPr>
            </w:pPr>
            <w:r w:rsidRPr="009F0F38">
              <w:rPr>
                <w:rFonts w:ascii="Arial" w:hAnsi="Arial" w:cs="Arial"/>
              </w:rPr>
              <w:t>0%</w:t>
            </w:r>
          </w:p>
        </w:tc>
        <w:tc>
          <w:tcPr>
            <w:tcW w:w="884" w:type="dxa"/>
            <w:gridSpan w:val="2"/>
            <w:shd w:val="clear" w:color="auto" w:fill="FFFFFF" w:themeFill="background1"/>
          </w:tcPr>
          <w:p w14:paraId="0E8E7A0F" w14:textId="77777777" w:rsidR="006F3DF6" w:rsidRPr="009F0F38" w:rsidRDefault="009F0F38" w:rsidP="009F0F38">
            <w:pPr>
              <w:rPr>
                <w:rFonts w:ascii="Arial" w:hAnsi="Arial" w:cs="Arial"/>
              </w:rPr>
            </w:pPr>
            <w:r w:rsidRPr="009F0F38">
              <w:rPr>
                <w:rFonts w:ascii="Arial" w:hAnsi="Arial" w:cs="Arial"/>
              </w:rPr>
              <w:t>0%</w:t>
            </w:r>
          </w:p>
        </w:tc>
        <w:tc>
          <w:tcPr>
            <w:tcW w:w="1754" w:type="dxa"/>
            <w:shd w:val="clear" w:color="auto" w:fill="FFFFFF" w:themeFill="background1"/>
          </w:tcPr>
          <w:p w14:paraId="0AED5317" w14:textId="77777777" w:rsidR="006F3DF6" w:rsidRPr="00CC55BE" w:rsidRDefault="006F3DF6" w:rsidP="00977B3C">
            <w:pPr>
              <w:pStyle w:val="ListParagraph"/>
              <w:rPr>
                <w:rFonts w:ascii="Arial" w:hAnsi="Arial" w:cs="Arial"/>
              </w:rPr>
            </w:pPr>
          </w:p>
        </w:tc>
        <w:tc>
          <w:tcPr>
            <w:tcW w:w="1754" w:type="dxa"/>
            <w:shd w:val="clear" w:color="auto" w:fill="FFFFFF" w:themeFill="background1"/>
          </w:tcPr>
          <w:p w14:paraId="4D995154" w14:textId="77777777" w:rsidR="006F3DF6" w:rsidRPr="00CC55BE" w:rsidRDefault="006F3DF6" w:rsidP="00F8569F">
            <w:pPr>
              <w:rPr>
                <w:rFonts w:ascii="Arial" w:hAnsi="Arial" w:cs="Arial"/>
              </w:rPr>
            </w:pPr>
          </w:p>
        </w:tc>
        <w:tc>
          <w:tcPr>
            <w:tcW w:w="1754" w:type="dxa"/>
            <w:shd w:val="clear" w:color="auto" w:fill="FFFFFF" w:themeFill="background1"/>
          </w:tcPr>
          <w:p w14:paraId="0DD1D14B" w14:textId="77777777" w:rsidR="006F3DF6" w:rsidRPr="00CC55BE" w:rsidRDefault="006F3DF6" w:rsidP="00F8569F">
            <w:pPr>
              <w:rPr>
                <w:rFonts w:ascii="Arial" w:hAnsi="Arial" w:cs="Arial"/>
              </w:rPr>
            </w:pPr>
          </w:p>
        </w:tc>
        <w:tc>
          <w:tcPr>
            <w:tcW w:w="1755" w:type="dxa"/>
            <w:shd w:val="clear" w:color="auto" w:fill="FFFFFF" w:themeFill="background1"/>
          </w:tcPr>
          <w:p w14:paraId="4556F28D" w14:textId="77777777" w:rsidR="006F3DF6" w:rsidRPr="00CC55BE" w:rsidRDefault="006F3DF6" w:rsidP="00F8569F">
            <w:pPr>
              <w:rPr>
                <w:rFonts w:ascii="Arial" w:hAnsi="Arial" w:cs="Arial"/>
              </w:rPr>
            </w:pPr>
          </w:p>
        </w:tc>
      </w:tr>
      <w:tr w:rsidR="006F3DF6" w:rsidRPr="00A801C4" w14:paraId="24A6A7EA" w14:textId="77777777" w:rsidTr="00337CC7">
        <w:tc>
          <w:tcPr>
            <w:tcW w:w="1984" w:type="dxa"/>
            <w:shd w:val="clear" w:color="auto" w:fill="EAF1DD" w:themeFill="accent3" w:themeFillTint="33"/>
          </w:tcPr>
          <w:p w14:paraId="333835BC" w14:textId="77777777" w:rsidR="006F3DF6" w:rsidRPr="006F3DF6" w:rsidRDefault="006F3DF6" w:rsidP="00F8569F">
            <w:pPr>
              <w:rPr>
                <w:rFonts w:ascii="Arial" w:hAnsi="Arial" w:cs="Arial"/>
                <w:b/>
                <w:sz w:val="20"/>
                <w:szCs w:val="20"/>
              </w:rPr>
            </w:pPr>
            <w:r>
              <w:rPr>
                <w:rFonts w:ascii="Arial" w:hAnsi="Arial" w:cs="Arial"/>
                <w:b/>
                <w:sz w:val="20"/>
                <w:szCs w:val="20"/>
              </w:rPr>
              <w:t>Impact/Evaluation:</w:t>
            </w:r>
          </w:p>
        </w:tc>
        <w:tc>
          <w:tcPr>
            <w:tcW w:w="3509" w:type="dxa"/>
            <w:gridSpan w:val="6"/>
            <w:shd w:val="clear" w:color="auto" w:fill="FFFFFF" w:themeFill="background1"/>
          </w:tcPr>
          <w:p w14:paraId="0E723096" w14:textId="77777777" w:rsidR="006F3DF6" w:rsidRDefault="00EE2869" w:rsidP="00EE2869">
            <w:pPr>
              <w:rPr>
                <w:rFonts w:ascii="Arial" w:hAnsi="Arial" w:cs="Arial"/>
                <w:sz w:val="16"/>
                <w:szCs w:val="16"/>
              </w:rPr>
            </w:pPr>
            <w:r>
              <w:rPr>
                <w:rFonts w:ascii="Arial" w:hAnsi="Arial" w:cs="Arial"/>
                <w:sz w:val="16"/>
                <w:szCs w:val="16"/>
              </w:rPr>
              <w:t>Non home grown = 6 children</w:t>
            </w:r>
          </w:p>
          <w:p w14:paraId="4DBEA250" w14:textId="77777777" w:rsidR="00EE2869" w:rsidRDefault="00EE2869" w:rsidP="00EE2869">
            <w:pPr>
              <w:rPr>
                <w:rFonts w:ascii="Arial" w:hAnsi="Arial" w:cs="Arial"/>
                <w:sz w:val="16"/>
                <w:szCs w:val="16"/>
              </w:rPr>
            </w:pPr>
            <w:r>
              <w:rPr>
                <w:rFonts w:ascii="Arial" w:hAnsi="Arial" w:cs="Arial"/>
                <w:sz w:val="16"/>
                <w:szCs w:val="16"/>
              </w:rPr>
              <w:t>Intervention groups in place</w:t>
            </w:r>
          </w:p>
          <w:p w14:paraId="2565BD44" w14:textId="77777777" w:rsidR="00EE2869" w:rsidRDefault="00EE2869" w:rsidP="00EE2869">
            <w:pPr>
              <w:rPr>
                <w:rFonts w:ascii="Arial" w:hAnsi="Arial" w:cs="Arial"/>
                <w:sz w:val="16"/>
                <w:szCs w:val="16"/>
              </w:rPr>
            </w:pPr>
          </w:p>
          <w:p w14:paraId="4B1AAA40" w14:textId="77777777" w:rsidR="00EE2869" w:rsidRDefault="00EE2869" w:rsidP="00EE2869">
            <w:pPr>
              <w:rPr>
                <w:rFonts w:ascii="Arial" w:hAnsi="Arial" w:cs="Arial"/>
                <w:sz w:val="16"/>
                <w:szCs w:val="16"/>
              </w:rPr>
            </w:pPr>
          </w:p>
          <w:p w14:paraId="59023D34" w14:textId="77777777" w:rsidR="00EE2869" w:rsidRDefault="00EE2869" w:rsidP="00EE2869">
            <w:pPr>
              <w:rPr>
                <w:rFonts w:ascii="Arial" w:hAnsi="Arial" w:cs="Arial"/>
                <w:sz w:val="16"/>
                <w:szCs w:val="16"/>
              </w:rPr>
            </w:pPr>
          </w:p>
          <w:p w14:paraId="45F2D991" w14:textId="77777777" w:rsidR="00EE2869" w:rsidRPr="00EE2869" w:rsidRDefault="00EE2869" w:rsidP="00EE2869">
            <w:pPr>
              <w:rPr>
                <w:rFonts w:ascii="Arial" w:hAnsi="Arial" w:cs="Arial"/>
                <w:sz w:val="16"/>
                <w:szCs w:val="16"/>
              </w:rPr>
            </w:pPr>
          </w:p>
        </w:tc>
        <w:tc>
          <w:tcPr>
            <w:tcW w:w="3509" w:type="dxa"/>
            <w:gridSpan w:val="6"/>
            <w:shd w:val="clear" w:color="auto" w:fill="FFFFFF" w:themeFill="background1"/>
          </w:tcPr>
          <w:p w14:paraId="10917C2D" w14:textId="77777777" w:rsidR="006F3DF6" w:rsidRPr="00E611C9" w:rsidRDefault="006F3DF6" w:rsidP="006F3DF6">
            <w:pPr>
              <w:pStyle w:val="ListParagraph"/>
              <w:ind w:left="360"/>
              <w:rPr>
                <w:rFonts w:ascii="Arial" w:hAnsi="Arial" w:cs="Arial"/>
                <w:sz w:val="16"/>
                <w:szCs w:val="16"/>
              </w:rPr>
            </w:pPr>
          </w:p>
        </w:tc>
        <w:tc>
          <w:tcPr>
            <w:tcW w:w="1754" w:type="dxa"/>
            <w:shd w:val="clear" w:color="auto" w:fill="FFFFFF" w:themeFill="background1"/>
          </w:tcPr>
          <w:p w14:paraId="38557E6C" w14:textId="77777777" w:rsidR="006F3DF6" w:rsidRPr="00CC55BE" w:rsidRDefault="006F3DF6" w:rsidP="00977B3C">
            <w:pPr>
              <w:pStyle w:val="ListParagraph"/>
              <w:rPr>
                <w:rFonts w:ascii="Arial" w:hAnsi="Arial" w:cs="Arial"/>
              </w:rPr>
            </w:pPr>
          </w:p>
        </w:tc>
        <w:tc>
          <w:tcPr>
            <w:tcW w:w="1754" w:type="dxa"/>
            <w:shd w:val="clear" w:color="auto" w:fill="FFFFFF" w:themeFill="background1"/>
          </w:tcPr>
          <w:p w14:paraId="42DFD84A" w14:textId="77777777" w:rsidR="006F3DF6" w:rsidRPr="00CC55BE" w:rsidRDefault="006F3DF6" w:rsidP="00F8569F">
            <w:pPr>
              <w:rPr>
                <w:rFonts w:ascii="Arial" w:hAnsi="Arial" w:cs="Arial"/>
              </w:rPr>
            </w:pPr>
          </w:p>
        </w:tc>
        <w:tc>
          <w:tcPr>
            <w:tcW w:w="1754" w:type="dxa"/>
            <w:shd w:val="clear" w:color="auto" w:fill="FFFFFF" w:themeFill="background1"/>
          </w:tcPr>
          <w:p w14:paraId="20796DAB" w14:textId="77777777" w:rsidR="006F3DF6" w:rsidRPr="00CC55BE" w:rsidRDefault="006F3DF6" w:rsidP="00F8569F">
            <w:pPr>
              <w:rPr>
                <w:rFonts w:ascii="Arial" w:hAnsi="Arial" w:cs="Arial"/>
              </w:rPr>
            </w:pPr>
          </w:p>
        </w:tc>
        <w:tc>
          <w:tcPr>
            <w:tcW w:w="1755" w:type="dxa"/>
            <w:shd w:val="clear" w:color="auto" w:fill="FFFFFF" w:themeFill="background1"/>
          </w:tcPr>
          <w:p w14:paraId="6D710A57" w14:textId="77777777" w:rsidR="006F3DF6" w:rsidRPr="00CC55BE" w:rsidRDefault="006F3DF6" w:rsidP="00F8569F">
            <w:pPr>
              <w:rPr>
                <w:rFonts w:ascii="Arial" w:hAnsi="Arial" w:cs="Arial"/>
              </w:rPr>
            </w:pPr>
          </w:p>
        </w:tc>
      </w:tr>
      <w:tr w:rsidR="00D87F9D" w:rsidRPr="00A801C4" w14:paraId="18B2A43A" w14:textId="77777777" w:rsidTr="006F3DF6">
        <w:tc>
          <w:tcPr>
            <w:tcW w:w="1984" w:type="dxa"/>
            <w:shd w:val="clear" w:color="auto" w:fill="EAF1DD" w:themeFill="accent3" w:themeFillTint="33"/>
          </w:tcPr>
          <w:p w14:paraId="28847CAC" w14:textId="77777777" w:rsidR="00D87F9D" w:rsidRPr="006F3DF6" w:rsidRDefault="00D87F9D" w:rsidP="00F8569F">
            <w:pPr>
              <w:rPr>
                <w:rFonts w:ascii="Arial" w:hAnsi="Arial" w:cs="Arial"/>
                <w:b/>
                <w:sz w:val="20"/>
                <w:szCs w:val="20"/>
              </w:rPr>
            </w:pPr>
            <w:r w:rsidRPr="006F3DF6">
              <w:rPr>
                <w:rFonts w:ascii="Arial" w:hAnsi="Arial" w:cs="Arial"/>
                <w:b/>
                <w:sz w:val="20"/>
                <w:szCs w:val="20"/>
              </w:rPr>
              <w:lastRenderedPageBreak/>
              <w:t>Vulnerable groups</w:t>
            </w:r>
          </w:p>
        </w:tc>
        <w:tc>
          <w:tcPr>
            <w:tcW w:w="3509" w:type="dxa"/>
            <w:gridSpan w:val="6"/>
            <w:shd w:val="clear" w:color="auto" w:fill="EAF1DD" w:themeFill="accent3" w:themeFillTint="33"/>
          </w:tcPr>
          <w:p w14:paraId="7DAFA2F4" w14:textId="77777777" w:rsidR="00D87F9D" w:rsidRPr="00CC55BE" w:rsidRDefault="00D87F9D" w:rsidP="00F8569F">
            <w:pPr>
              <w:rPr>
                <w:rFonts w:ascii="Arial" w:hAnsi="Arial" w:cs="Arial"/>
                <w:b/>
              </w:rPr>
            </w:pPr>
            <w:r w:rsidRPr="00CC55BE">
              <w:rPr>
                <w:rFonts w:ascii="Arial" w:hAnsi="Arial" w:cs="Arial"/>
                <w:b/>
              </w:rPr>
              <w:t>End of Assessment block 1</w:t>
            </w:r>
          </w:p>
        </w:tc>
        <w:tc>
          <w:tcPr>
            <w:tcW w:w="3509" w:type="dxa"/>
            <w:gridSpan w:val="6"/>
            <w:shd w:val="clear" w:color="auto" w:fill="EAF1DD" w:themeFill="accent3" w:themeFillTint="33"/>
          </w:tcPr>
          <w:p w14:paraId="560B6DFD" w14:textId="77777777" w:rsidR="00D87F9D" w:rsidRPr="00CC55BE" w:rsidRDefault="00D87F9D" w:rsidP="00F8569F">
            <w:pPr>
              <w:rPr>
                <w:rFonts w:ascii="Arial" w:hAnsi="Arial" w:cs="Arial"/>
                <w:b/>
              </w:rPr>
            </w:pPr>
            <w:r w:rsidRPr="00CC55BE">
              <w:rPr>
                <w:rFonts w:ascii="Arial" w:hAnsi="Arial" w:cs="Arial"/>
                <w:b/>
              </w:rPr>
              <w:t>End of Assessment block 2</w:t>
            </w:r>
          </w:p>
        </w:tc>
        <w:tc>
          <w:tcPr>
            <w:tcW w:w="3508" w:type="dxa"/>
            <w:gridSpan w:val="2"/>
            <w:shd w:val="clear" w:color="auto" w:fill="EAF1DD" w:themeFill="accent3" w:themeFillTint="33"/>
          </w:tcPr>
          <w:p w14:paraId="0F876CCA" w14:textId="77777777" w:rsidR="00D87F9D" w:rsidRPr="00CC55BE" w:rsidRDefault="00D87F9D" w:rsidP="00F8569F">
            <w:pPr>
              <w:rPr>
                <w:rFonts w:ascii="Arial" w:hAnsi="Arial" w:cs="Arial"/>
                <w:b/>
              </w:rPr>
            </w:pPr>
            <w:r w:rsidRPr="00CC55BE">
              <w:rPr>
                <w:rFonts w:ascii="Arial" w:hAnsi="Arial" w:cs="Arial"/>
                <w:b/>
              </w:rPr>
              <w:t>End of Assessment block 3</w:t>
            </w:r>
          </w:p>
        </w:tc>
        <w:tc>
          <w:tcPr>
            <w:tcW w:w="3509" w:type="dxa"/>
            <w:gridSpan w:val="2"/>
            <w:shd w:val="clear" w:color="auto" w:fill="EAF1DD" w:themeFill="accent3" w:themeFillTint="33"/>
          </w:tcPr>
          <w:p w14:paraId="596527BF" w14:textId="77777777" w:rsidR="00D87F9D" w:rsidRPr="00CC55BE" w:rsidRDefault="00D87F9D" w:rsidP="00F8569F">
            <w:pPr>
              <w:rPr>
                <w:rFonts w:ascii="Arial" w:hAnsi="Arial" w:cs="Arial"/>
                <w:b/>
              </w:rPr>
            </w:pPr>
            <w:r w:rsidRPr="00CC55BE">
              <w:rPr>
                <w:rFonts w:ascii="Arial" w:hAnsi="Arial" w:cs="Arial"/>
                <w:b/>
              </w:rPr>
              <w:t>End of Assessment block 4</w:t>
            </w:r>
          </w:p>
        </w:tc>
      </w:tr>
      <w:tr w:rsidR="00D87F9D" w:rsidRPr="00A801C4" w14:paraId="469C506A" w14:textId="77777777" w:rsidTr="00F8569F">
        <w:tc>
          <w:tcPr>
            <w:tcW w:w="16019" w:type="dxa"/>
            <w:gridSpan w:val="17"/>
            <w:shd w:val="clear" w:color="auto" w:fill="FFFF00"/>
          </w:tcPr>
          <w:p w14:paraId="185316BF" w14:textId="77777777" w:rsidR="00D87F9D" w:rsidRPr="00CC55BE" w:rsidRDefault="00D87F9D" w:rsidP="00F8569F">
            <w:pPr>
              <w:rPr>
                <w:rFonts w:ascii="Arial" w:hAnsi="Arial" w:cs="Arial"/>
                <w:b/>
                <w:color w:val="002060"/>
              </w:rPr>
            </w:pPr>
            <w:r w:rsidRPr="004A4474">
              <w:rPr>
                <w:rFonts w:ascii="Arial" w:hAnsi="Arial" w:cs="Arial"/>
                <w:b/>
              </w:rPr>
              <w:t>Outcomes for Pupils</w:t>
            </w:r>
            <w:r w:rsidR="006F3DF6">
              <w:rPr>
                <w:rFonts w:ascii="Arial" w:hAnsi="Arial" w:cs="Arial"/>
                <w:b/>
              </w:rPr>
              <w:t xml:space="preserve"> F1</w:t>
            </w:r>
          </w:p>
        </w:tc>
      </w:tr>
      <w:tr w:rsidR="001B3C66" w:rsidRPr="00A801C4" w14:paraId="62190001" w14:textId="77777777" w:rsidTr="006F3DF6">
        <w:tc>
          <w:tcPr>
            <w:tcW w:w="1984" w:type="dxa"/>
            <w:shd w:val="clear" w:color="auto" w:fill="FFFFFF" w:themeFill="background1"/>
          </w:tcPr>
          <w:p w14:paraId="75C5C0BB" w14:textId="77777777" w:rsidR="001B3C66" w:rsidRPr="004A4474" w:rsidRDefault="001B3C66" w:rsidP="00F8569F">
            <w:pPr>
              <w:rPr>
                <w:rFonts w:ascii="Arial" w:hAnsi="Arial" w:cs="Arial"/>
                <w:b/>
              </w:rPr>
            </w:pPr>
          </w:p>
        </w:tc>
        <w:tc>
          <w:tcPr>
            <w:tcW w:w="877" w:type="dxa"/>
            <w:gridSpan w:val="2"/>
            <w:shd w:val="clear" w:color="auto" w:fill="FFFFFF" w:themeFill="background1"/>
          </w:tcPr>
          <w:p w14:paraId="3E7FB80D" w14:textId="77777777" w:rsidR="001B3C66" w:rsidRPr="004A4474" w:rsidRDefault="001B3C66" w:rsidP="00F8569F">
            <w:pPr>
              <w:rPr>
                <w:rFonts w:ascii="Arial" w:hAnsi="Arial" w:cs="Arial"/>
                <w:b/>
              </w:rPr>
            </w:pPr>
            <w:r>
              <w:rPr>
                <w:rFonts w:ascii="Arial" w:hAnsi="Arial" w:cs="Arial"/>
                <w:b/>
              </w:rPr>
              <w:t>R</w:t>
            </w:r>
          </w:p>
        </w:tc>
        <w:tc>
          <w:tcPr>
            <w:tcW w:w="878" w:type="dxa"/>
            <w:shd w:val="clear" w:color="auto" w:fill="FFFFFF" w:themeFill="background1"/>
          </w:tcPr>
          <w:p w14:paraId="44C496C6" w14:textId="77777777" w:rsidR="001B3C66" w:rsidRPr="004A4474" w:rsidRDefault="001B3C66" w:rsidP="00F8569F">
            <w:pPr>
              <w:rPr>
                <w:rFonts w:ascii="Arial" w:hAnsi="Arial" w:cs="Arial"/>
                <w:b/>
              </w:rPr>
            </w:pPr>
            <w:r>
              <w:rPr>
                <w:rFonts w:ascii="Arial" w:hAnsi="Arial" w:cs="Arial"/>
                <w:b/>
              </w:rPr>
              <w:t>W</w:t>
            </w:r>
          </w:p>
        </w:tc>
        <w:tc>
          <w:tcPr>
            <w:tcW w:w="877" w:type="dxa"/>
            <w:gridSpan w:val="2"/>
            <w:shd w:val="clear" w:color="auto" w:fill="FFFFFF" w:themeFill="background1"/>
          </w:tcPr>
          <w:p w14:paraId="44D911C8" w14:textId="77777777" w:rsidR="001B3C66" w:rsidRPr="004A4474" w:rsidRDefault="001B3C66" w:rsidP="00F8569F">
            <w:pPr>
              <w:rPr>
                <w:rFonts w:ascii="Arial" w:hAnsi="Arial" w:cs="Arial"/>
                <w:b/>
              </w:rPr>
            </w:pPr>
            <w:r>
              <w:rPr>
                <w:rFonts w:ascii="Arial" w:hAnsi="Arial" w:cs="Arial"/>
                <w:b/>
              </w:rPr>
              <w:t>N</w:t>
            </w:r>
          </w:p>
        </w:tc>
        <w:tc>
          <w:tcPr>
            <w:tcW w:w="877" w:type="dxa"/>
            <w:shd w:val="clear" w:color="auto" w:fill="FFFFFF" w:themeFill="background1"/>
          </w:tcPr>
          <w:p w14:paraId="568BF60E" w14:textId="77777777" w:rsidR="001B3C66" w:rsidRPr="00977600" w:rsidRDefault="001B3C66" w:rsidP="00F8569F">
            <w:pPr>
              <w:rPr>
                <w:rFonts w:ascii="Arial" w:hAnsi="Arial" w:cs="Arial"/>
                <w:b/>
              </w:rPr>
            </w:pPr>
            <w:r w:rsidRPr="00977600">
              <w:rPr>
                <w:rFonts w:ascii="Arial" w:hAnsi="Arial" w:cs="Arial"/>
                <w:b/>
              </w:rPr>
              <w:t>GLD</w:t>
            </w:r>
          </w:p>
        </w:tc>
        <w:tc>
          <w:tcPr>
            <w:tcW w:w="877" w:type="dxa"/>
            <w:gridSpan w:val="2"/>
            <w:shd w:val="clear" w:color="auto" w:fill="FFFFFF" w:themeFill="background1"/>
          </w:tcPr>
          <w:p w14:paraId="526B4D1A" w14:textId="77777777" w:rsidR="001B3C66" w:rsidRPr="004A4474" w:rsidRDefault="001B3C66" w:rsidP="00F8569F">
            <w:pPr>
              <w:rPr>
                <w:rFonts w:ascii="Arial" w:hAnsi="Arial" w:cs="Arial"/>
                <w:b/>
              </w:rPr>
            </w:pPr>
            <w:r>
              <w:rPr>
                <w:rFonts w:ascii="Arial" w:hAnsi="Arial" w:cs="Arial"/>
                <w:b/>
              </w:rPr>
              <w:t>R</w:t>
            </w:r>
          </w:p>
        </w:tc>
        <w:tc>
          <w:tcPr>
            <w:tcW w:w="878" w:type="dxa"/>
            <w:shd w:val="clear" w:color="auto" w:fill="FFFFFF" w:themeFill="background1"/>
          </w:tcPr>
          <w:p w14:paraId="7979CC5D" w14:textId="77777777" w:rsidR="001B3C66" w:rsidRPr="004A4474" w:rsidRDefault="001B3C66" w:rsidP="00F8569F">
            <w:pPr>
              <w:rPr>
                <w:rFonts w:ascii="Arial" w:hAnsi="Arial" w:cs="Arial"/>
                <w:b/>
              </w:rPr>
            </w:pPr>
            <w:r>
              <w:rPr>
                <w:rFonts w:ascii="Arial" w:hAnsi="Arial" w:cs="Arial"/>
                <w:b/>
              </w:rPr>
              <w:t>W</w:t>
            </w:r>
          </w:p>
        </w:tc>
        <w:tc>
          <w:tcPr>
            <w:tcW w:w="877" w:type="dxa"/>
            <w:gridSpan w:val="2"/>
            <w:shd w:val="clear" w:color="auto" w:fill="FFFFFF" w:themeFill="background1"/>
          </w:tcPr>
          <w:p w14:paraId="50A1F788" w14:textId="77777777" w:rsidR="001B3C66" w:rsidRPr="004A4474" w:rsidRDefault="001B3C66" w:rsidP="00F8569F">
            <w:pPr>
              <w:rPr>
                <w:rFonts w:ascii="Arial" w:hAnsi="Arial" w:cs="Arial"/>
                <w:b/>
              </w:rPr>
            </w:pPr>
            <w:r>
              <w:rPr>
                <w:rFonts w:ascii="Arial" w:hAnsi="Arial" w:cs="Arial"/>
                <w:b/>
              </w:rPr>
              <w:t>N</w:t>
            </w:r>
          </w:p>
        </w:tc>
        <w:tc>
          <w:tcPr>
            <w:tcW w:w="877" w:type="dxa"/>
            <w:shd w:val="clear" w:color="auto" w:fill="FFFFFF" w:themeFill="background1"/>
          </w:tcPr>
          <w:p w14:paraId="70A1FE09" w14:textId="77777777" w:rsidR="001B3C66" w:rsidRPr="00977600" w:rsidRDefault="001B3C66" w:rsidP="00F8569F">
            <w:pPr>
              <w:rPr>
                <w:rFonts w:ascii="Arial" w:hAnsi="Arial" w:cs="Arial"/>
                <w:b/>
              </w:rPr>
            </w:pPr>
            <w:r w:rsidRPr="00977600">
              <w:rPr>
                <w:rFonts w:ascii="Arial" w:hAnsi="Arial" w:cs="Arial"/>
                <w:b/>
              </w:rPr>
              <w:t>GLD</w:t>
            </w:r>
          </w:p>
        </w:tc>
        <w:tc>
          <w:tcPr>
            <w:tcW w:w="1754" w:type="dxa"/>
            <w:shd w:val="clear" w:color="auto" w:fill="FFFFFF" w:themeFill="background1"/>
          </w:tcPr>
          <w:p w14:paraId="119B931D" w14:textId="77777777" w:rsidR="001B3C66" w:rsidRPr="004A4474" w:rsidRDefault="001B3C66" w:rsidP="00F8569F">
            <w:pPr>
              <w:rPr>
                <w:rFonts w:ascii="Arial" w:hAnsi="Arial" w:cs="Arial"/>
                <w:b/>
              </w:rPr>
            </w:pPr>
          </w:p>
        </w:tc>
        <w:tc>
          <w:tcPr>
            <w:tcW w:w="1754" w:type="dxa"/>
            <w:shd w:val="clear" w:color="auto" w:fill="FFFFFF" w:themeFill="background1"/>
          </w:tcPr>
          <w:p w14:paraId="18676C1F" w14:textId="77777777" w:rsidR="001B3C66" w:rsidRPr="004A4474" w:rsidRDefault="001B3C66" w:rsidP="00F8569F">
            <w:pPr>
              <w:rPr>
                <w:rFonts w:ascii="Arial" w:hAnsi="Arial" w:cs="Arial"/>
                <w:b/>
              </w:rPr>
            </w:pPr>
          </w:p>
        </w:tc>
        <w:tc>
          <w:tcPr>
            <w:tcW w:w="1754" w:type="dxa"/>
            <w:shd w:val="clear" w:color="auto" w:fill="FFFFFF" w:themeFill="background1"/>
          </w:tcPr>
          <w:p w14:paraId="52AB97A9" w14:textId="77777777" w:rsidR="001B3C66" w:rsidRPr="004A4474" w:rsidRDefault="001B3C66" w:rsidP="00F8569F">
            <w:pPr>
              <w:rPr>
                <w:rFonts w:ascii="Arial" w:hAnsi="Arial" w:cs="Arial"/>
                <w:b/>
              </w:rPr>
            </w:pPr>
          </w:p>
        </w:tc>
        <w:tc>
          <w:tcPr>
            <w:tcW w:w="1755" w:type="dxa"/>
            <w:shd w:val="clear" w:color="auto" w:fill="FFFFFF" w:themeFill="background1"/>
          </w:tcPr>
          <w:p w14:paraId="1BE6034A" w14:textId="77777777" w:rsidR="001B3C66" w:rsidRPr="004A4474" w:rsidRDefault="001B3C66" w:rsidP="00F8569F">
            <w:pPr>
              <w:rPr>
                <w:rFonts w:ascii="Arial" w:hAnsi="Arial" w:cs="Arial"/>
                <w:b/>
              </w:rPr>
            </w:pPr>
          </w:p>
        </w:tc>
      </w:tr>
      <w:tr w:rsidR="00024C16" w:rsidRPr="00A801C4" w14:paraId="5F8AB419" w14:textId="77777777" w:rsidTr="006F3DF6">
        <w:tc>
          <w:tcPr>
            <w:tcW w:w="1984" w:type="dxa"/>
            <w:shd w:val="clear" w:color="auto" w:fill="EAF1DD" w:themeFill="accent3" w:themeFillTint="33"/>
          </w:tcPr>
          <w:p w14:paraId="74220332" w14:textId="77777777" w:rsidR="00024C16" w:rsidRDefault="00024C16" w:rsidP="00F8569F">
            <w:pPr>
              <w:rPr>
                <w:rFonts w:ascii="Arial" w:hAnsi="Arial" w:cs="Arial"/>
                <w:b/>
              </w:rPr>
            </w:pPr>
            <w:r>
              <w:rPr>
                <w:rFonts w:ascii="Arial" w:hAnsi="Arial" w:cs="Arial"/>
                <w:b/>
              </w:rPr>
              <w:t>All</w:t>
            </w:r>
          </w:p>
        </w:tc>
        <w:tc>
          <w:tcPr>
            <w:tcW w:w="877" w:type="dxa"/>
            <w:gridSpan w:val="2"/>
            <w:shd w:val="clear" w:color="auto" w:fill="FFFFFF" w:themeFill="background1"/>
          </w:tcPr>
          <w:p w14:paraId="57E19763" w14:textId="77777777" w:rsidR="00024C16" w:rsidRPr="00CC55BE" w:rsidRDefault="00EE2869" w:rsidP="00F8569F">
            <w:pPr>
              <w:rPr>
                <w:rFonts w:ascii="Arial" w:hAnsi="Arial" w:cs="Arial"/>
              </w:rPr>
            </w:pPr>
            <w:r>
              <w:rPr>
                <w:rFonts w:ascii="Arial" w:hAnsi="Arial" w:cs="Arial"/>
              </w:rPr>
              <w:t>37.1%</w:t>
            </w:r>
          </w:p>
        </w:tc>
        <w:tc>
          <w:tcPr>
            <w:tcW w:w="878" w:type="dxa"/>
            <w:shd w:val="clear" w:color="auto" w:fill="FFFFFF" w:themeFill="background1"/>
          </w:tcPr>
          <w:p w14:paraId="0479A57B" w14:textId="77777777" w:rsidR="00024C16" w:rsidRPr="00CC55BE" w:rsidRDefault="00EE2869" w:rsidP="00F8569F">
            <w:pPr>
              <w:rPr>
                <w:rFonts w:ascii="Arial" w:hAnsi="Arial" w:cs="Arial"/>
              </w:rPr>
            </w:pPr>
            <w:r>
              <w:rPr>
                <w:rFonts w:ascii="Arial" w:hAnsi="Arial" w:cs="Arial"/>
              </w:rPr>
              <w:t>45.7%</w:t>
            </w:r>
          </w:p>
        </w:tc>
        <w:tc>
          <w:tcPr>
            <w:tcW w:w="877" w:type="dxa"/>
            <w:gridSpan w:val="2"/>
            <w:shd w:val="clear" w:color="auto" w:fill="FFFFFF" w:themeFill="background1"/>
          </w:tcPr>
          <w:p w14:paraId="49CE2478" w14:textId="77777777" w:rsidR="00024C16" w:rsidRPr="00CC55BE" w:rsidRDefault="00F76758" w:rsidP="00F8569F">
            <w:pPr>
              <w:rPr>
                <w:rFonts w:ascii="Arial" w:hAnsi="Arial" w:cs="Arial"/>
              </w:rPr>
            </w:pPr>
            <w:r>
              <w:rPr>
                <w:rFonts w:ascii="Arial" w:hAnsi="Arial" w:cs="Arial"/>
              </w:rPr>
              <w:t>60%</w:t>
            </w:r>
          </w:p>
        </w:tc>
        <w:tc>
          <w:tcPr>
            <w:tcW w:w="877" w:type="dxa"/>
            <w:shd w:val="clear" w:color="auto" w:fill="FFFFFF" w:themeFill="background1"/>
          </w:tcPr>
          <w:p w14:paraId="0459DFB2" w14:textId="77777777" w:rsidR="00024C16" w:rsidRPr="00CC55BE" w:rsidRDefault="00F76758" w:rsidP="00F8569F">
            <w:pPr>
              <w:rPr>
                <w:rFonts w:ascii="Arial" w:hAnsi="Arial" w:cs="Arial"/>
              </w:rPr>
            </w:pPr>
            <w:r>
              <w:rPr>
                <w:rFonts w:ascii="Arial" w:hAnsi="Arial" w:cs="Arial"/>
              </w:rPr>
              <w:t>25.7%</w:t>
            </w:r>
          </w:p>
        </w:tc>
        <w:tc>
          <w:tcPr>
            <w:tcW w:w="877" w:type="dxa"/>
            <w:gridSpan w:val="2"/>
            <w:shd w:val="clear" w:color="auto" w:fill="FFFFFF" w:themeFill="background1"/>
          </w:tcPr>
          <w:p w14:paraId="06E769D0" w14:textId="77777777" w:rsidR="00024C16" w:rsidRPr="00CC55BE" w:rsidRDefault="008F5BF4" w:rsidP="00F8569F">
            <w:pPr>
              <w:rPr>
                <w:rFonts w:ascii="Arial" w:hAnsi="Arial" w:cs="Arial"/>
              </w:rPr>
            </w:pPr>
            <w:r>
              <w:rPr>
                <w:rFonts w:ascii="Arial" w:hAnsi="Arial" w:cs="Arial"/>
              </w:rPr>
              <w:t>55.9%</w:t>
            </w:r>
          </w:p>
        </w:tc>
        <w:tc>
          <w:tcPr>
            <w:tcW w:w="878" w:type="dxa"/>
            <w:shd w:val="clear" w:color="auto" w:fill="FFFFFF" w:themeFill="background1"/>
          </w:tcPr>
          <w:p w14:paraId="76D3023D" w14:textId="77777777" w:rsidR="00024C16" w:rsidRPr="00CC55BE" w:rsidRDefault="008F5BF4" w:rsidP="00F8569F">
            <w:pPr>
              <w:rPr>
                <w:rFonts w:ascii="Arial" w:hAnsi="Arial" w:cs="Arial"/>
              </w:rPr>
            </w:pPr>
            <w:r>
              <w:rPr>
                <w:rFonts w:ascii="Arial" w:hAnsi="Arial" w:cs="Arial"/>
              </w:rPr>
              <w:t>55.9%</w:t>
            </w:r>
          </w:p>
        </w:tc>
        <w:tc>
          <w:tcPr>
            <w:tcW w:w="877" w:type="dxa"/>
            <w:gridSpan w:val="2"/>
            <w:shd w:val="clear" w:color="auto" w:fill="FFFFFF" w:themeFill="background1"/>
          </w:tcPr>
          <w:p w14:paraId="1809C869" w14:textId="77777777" w:rsidR="00024C16" w:rsidRPr="00CC55BE" w:rsidRDefault="008F5BF4" w:rsidP="00F8569F">
            <w:pPr>
              <w:rPr>
                <w:rFonts w:ascii="Arial" w:hAnsi="Arial" w:cs="Arial"/>
              </w:rPr>
            </w:pPr>
            <w:r>
              <w:rPr>
                <w:rFonts w:ascii="Arial" w:hAnsi="Arial" w:cs="Arial"/>
              </w:rPr>
              <w:t>55.9%</w:t>
            </w:r>
          </w:p>
        </w:tc>
        <w:tc>
          <w:tcPr>
            <w:tcW w:w="877" w:type="dxa"/>
            <w:shd w:val="clear" w:color="auto" w:fill="FFFFFF" w:themeFill="background1"/>
          </w:tcPr>
          <w:p w14:paraId="4A5A2D80" w14:textId="77777777" w:rsidR="001B3C66" w:rsidRPr="00CC55BE" w:rsidRDefault="008F5BF4" w:rsidP="001B3C66">
            <w:pPr>
              <w:rPr>
                <w:rFonts w:ascii="Arial" w:hAnsi="Arial" w:cs="Arial"/>
              </w:rPr>
            </w:pPr>
            <w:r>
              <w:rPr>
                <w:rFonts w:ascii="Arial" w:hAnsi="Arial" w:cs="Arial"/>
              </w:rPr>
              <w:t>52.9%</w:t>
            </w:r>
          </w:p>
        </w:tc>
        <w:tc>
          <w:tcPr>
            <w:tcW w:w="1754" w:type="dxa"/>
            <w:shd w:val="clear" w:color="auto" w:fill="FFFFFF" w:themeFill="background1"/>
          </w:tcPr>
          <w:p w14:paraId="00905AAD" w14:textId="77777777" w:rsidR="00024C16" w:rsidRPr="00CC55BE" w:rsidRDefault="00024C16" w:rsidP="00F8569F">
            <w:pPr>
              <w:rPr>
                <w:rFonts w:ascii="Arial" w:hAnsi="Arial" w:cs="Arial"/>
              </w:rPr>
            </w:pPr>
          </w:p>
        </w:tc>
        <w:tc>
          <w:tcPr>
            <w:tcW w:w="1754" w:type="dxa"/>
            <w:shd w:val="clear" w:color="auto" w:fill="FFFFFF" w:themeFill="background1"/>
          </w:tcPr>
          <w:p w14:paraId="3CF343CA" w14:textId="77777777" w:rsidR="00024C16" w:rsidRPr="00CC55BE" w:rsidRDefault="00024C16" w:rsidP="00F8569F">
            <w:pPr>
              <w:rPr>
                <w:rFonts w:ascii="Arial" w:hAnsi="Arial" w:cs="Arial"/>
              </w:rPr>
            </w:pPr>
          </w:p>
        </w:tc>
        <w:tc>
          <w:tcPr>
            <w:tcW w:w="1754" w:type="dxa"/>
            <w:shd w:val="clear" w:color="auto" w:fill="FFFFFF" w:themeFill="background1"/>
          </w:tcPr>
          <w:p w14:paraId="5B7C64EA" w14:textId="77777777" w:rsidR="00024C16" w:rsidRPr="00CC55BE" w:rsidRDefault="00024C16" w:rsidP="00F8569F">
            <w:pPr>
              <w:rPr>
                <w:rFonts w:ascii="Arial" w:hAnsi="Arial" w:cs="Arial"/>
              </w:rPr>
            </w:pPr>
          </w:p>
        </w:tc>
        <w:tc>
          <w:tcPr>
            <w:tcW w:w="1755" w:type="dxa"/>
            <w:shd w:val="clear" w:color="auto" w:fill="FFFFFF" w:themeFill="background1"/>
          </w:tcPr>
          <w:p w14:paraId="4E3843B7" w14:textId="77777777" w:rsidR="00024C16" w:rsidRPr="00CC55BE" w:rsidRDefault="00024C16" w:rsidP="00F8569F">
            <w:pPr>
              <w:rPr>
                <w:rFonts w:ascii="Arial" w:hAnsi="Arial" w:cs="Arial"/>
              </w:rPr>
            </w:pPr>
          </w:p>
        </w:tc>
      </w:tr>
      <w:tr w:rsidR="00024C16" w:rsidRPr="00A801C4" w14:paraId="595A50BE" w14:textId="77777777" w:rsidTr="006F3DF6">
        <w:tc>
          <w:tcPr>
            <w:tcW w:w="1984" w:type="dxa"/>
            <w:shd w:val="clear" w:color="auto" w:fill="EAF1DD" w:themeFill="accent3" w:themeFillTint="33"/>
          </w:tcPr>
          <w:p w14:paraId="672BFD25" w14:textId="77777777" w:rsidR="00024C16" w:rsidRPr="00CC55BE" w:rsidRDefault="00024C16" w:rsidP="00F8569F">
            <w:pPr>
              <w:rPr>
                <w:rFonts w:ascii="Arial" w:hAnsi="Arial" w:cs="Arial"/>
                <w:b/>
              </w:rPr>
            </w:pPr>
            <w:r>
              <w:rPr>
                <w:rFonts w:ascii="Arial" w:hAnsi="Arial" w:cs="Arial"/>
                <w:b/>
              </w:rPr>
              <w:t>Boys</w:t>
            </w:r>
          </w:p>
        </w:tc>
        <w:tc>
          <w:tcPr>
            <w:tcW w:w="877" w:type="dxa"/>
            <w:gridSpan w:val="2"/>
            <w:shd w:val="clear" w:color="auto" w:fill="FFFFFF" w:themeFill="background1"/>
          </w:tcPr>
          <w:p w14:paraId="1D9B5B05" w14:textId="77777777" w:rsidR="00024C16" w:rsidRPr="00CC55BE" w:rsidRDefault="00F76758" w:rsidP="00F8569F">
            <w:pPr>
              <w:rPr>
                <w:rFonts w:ascii="Arial" w:hAnsi="Arial" w:cs="Arial"/>
              </w:rPr>
            </w:pPr>
            <w:r>
              <w:rPr>
                <w:rFonts w:ascii="Arial" w:hAnsi="Arial" w:cs="Arial"/>
              </w:rPr>
              <w:t>38.9%</w:t>
            </w:r>
          </w:p>
        </w:tc>
        <w:tc>
          <w:tcPr>
            <w:tcW w:w="878" w:type="dxa"/>
            <w:shd w:val="clear" w:color="auto" w:fill="FFFFFF" w:themeFill="background1"/>
          </w:tcPr>
          <w:p w14:paraId="6BFF9BD7" w14:textId="77777777" w:rsidR="00024C16" w:rsidRPr="00CC55BE" w:rsidRDefault="00F76758" w:rsidP="00F8569F">
            <w:pPr>
              <w:rPr>
                <w:rFonts w:ascii="Arial" w:hAnsi="Arial" w:cs="Arial"/>
              </w:rPr>
            </w:pPr>
            <w:r>
              <w:rPr>
                <w:rFonts w:ascii="Arial" w:hAnsi="Arial" w:cs="Arial"/>
              </w:rPr>
              <w:t>44.4%</w:t>
            </w:r>
          </w:p>
        </w:tc>
        <w:tc>
          <w:tcPr>
            <w:tcW w:w="877" w:type="dxa"/>
            <w:gridSpan w:val="2"/>
            <w:shd w:val="clear" w:color="auto" w:fill="FFFFFF" w:themeFill="background1"/>
          </w:tcPr>
          <w:p w14:paraId="480A7CD1" w14:textId="77777777" w:rsidR="00024C16" w:rsidRPr="00CC55BE" w:rsidRDefault="00F76758" w:rsidP="00F8569F">
            <w:pPr>
              <w:rPr>
                <w:rFonts w:ascii="Arial" w:hAnsi="Arial" w:cs="Arial"/>
              </w:rPr>
            </w:pPr>
            <w:r>
              <w:rPr>
                <w:rFonts w:ascii="Arial" w:hAnsi="Arial" w:cs="Arial"/>
              </w:rPr>
              <w:t>66.7%</w:t>
            </w:r>
          </w:p>
        </w:tc>
        <w:tc>
          <w:tcPr>
            <w:tcW w:w="877" w:type="dxa"/>
            <w:shd w:val="clear" w:color="auto" w:fill="FFFFFF" w:themeFill="background1"/>
          </w:tcPr>
          <w:p w14:paraId="5563458D" w14:textId="77777777" w:rsidR="00024C16" w:rsidRPr="00CC55BE" w:rsidRDefault="00F76758" w:rsidP="00F8569F">
            <w:pPr>
              <w:rPr>
                <w:rFonts w:ascii="Arial" w:hAnsi="Arial" w:cs="Arial"/>
              </w:rPr>
            </w:pPr>
            <w:r>
              <w:rPr>
                <w:rFonts w:ascii="Arial" w:hAnsi="Arial" w:cs="Arial"/>
              </w:rPr>
              <w:t>33.3%</w:t>
            </w:r>
          </w:p>
        </w:tc>
        <w:tc>
          <w:tcPr>
            <w:tcW w:w="877" w:type="dxa"/>
            <w:gridSpan w:val="2"/>
            <w:shd w:val="clear" w:color="auto" w:fill="FFFFFF" w:themeFill="background1"/>
          </w:tcPr>
          <w:p w14:paraId="5C701414" w14:textId="77777777" w:rsidR="00024C16" w:rsidRPr="00CC55BE" w:rsidRDefault="008F5BF4" w:rsidP="00F8569F">
            <w:pPr>
              <w:rPr>
                <w:rFonts w:ascii="Arial" w:hAnsi="Arial" w:cs="Arial"/>
              </w:rPr>
            </w:pPr>
            <w:r>
              <w:rPr>
                <w:rFonts w:ascii="Arial" w:hAnsi="Arial" w:cs="Arial"/>
              </w:rPr>
              <w:t>44.4%</w:t>
            </w:r>
          </w:p>
        </w:tc>
        <w:tc>
          <w:tcPr>
            <w:tcW w:w="878" w:type="dxa"/>
            <w:shd w:val="clear" w:color="auto" w:fill="FFFFFF" w:themeFill="background1"/>
          </w:tcPr>
          <w:p w14:paraId="52BF25A5" w14:textId="77777777" w:rsidR="00024C16" w:rsidRPr="00CC55BE" w:rsidRDefault="008F5BF4" w:rsidP="00F8569F">
            <w:pPr>
              <w:rPr>
                <w:rFonts w:ascii="Arial" w:hAnsi="Arial" w:cs="Arial"/>
              </w:rPr>
            </w:pPr>
            <w:r>
              <w:rPr>
                <w:rFonts w:ascii="Arial" w:hAnsi="Arial" w:cs="Arial"/>
              </w:rPr>
              <w:t>44.4%</w:t>
            </w:r>
          </w:p>
        </w:tc>
        <w:tc>
          <w:tcPr>
            <w:tcW w:w="877" w:type="dxa"/>
            <w:gridSpan w:val="2"/>
            <w:shd w:val="clear" w:color="auto" w:fill="FFFFFF" w:themeFill="background1"/>
          </w:tcPr>
          <w:p w14:paraId="0A1417BE" w14:textId="77777777" w:rsidR="00024C16" w:rsidRPr="00CC55BE" w:rsidRDefault="008F5BF4" w:rsidP="00F8569F">
            <w:pPr>
              <w:rPr>
                <w:rFonts w:ascii="Arial" w:hAnsi="Arial" w:cs="Arial"/>
              </w:rPr>
            </w:pPr>
            <w:r>
              <w:rPr>
                <w:rFonts w:ascii="Arial" w:hAnsi="Arial" w:cs="Arial"/>
              </w:rPr>
              <w:t>44.4%</w:t>
            </w:r>
          </w:p>
        </w:tc>
        <w:tc>
          <w:tcPr>
            <w:tcW w:w="877" w:type="dxa"/>
            <w:shd w:val="clear" w:color="auto" w:fill="FFFFFF" w:themeFill="background1"/>
          </w:tcPr>
          <w:p w14:paraId="3FDF7D9C" w14:textId="77777777" w:rsidR="00024C16" w:rsidRPr="00CC55BE" w:rsidRDefault="008F5BF4" w:rsidP="00F8569F">
            <w:pPr>
              <w:rPr>
                <w:rFonts w:ascii="Arial" w:hAnsi="Arial" w:cs="Arial"/>
              </w:rPr>
            </w:pPr>
            <w:r>
              <w:rPr>
                <w:rFonts w:ascii="Arial" w:hAnsi="Arial" w:cs="Arial"/>
              </w:rPr>
              <w:t>44.4%</w:t>
            </w:r>
          </w:p>
        </w:tc>
        <w:tc>
          <w:tcPr>
            <w:tcW w:w="1754" w:type="dxa"/>
            <w:shd w:val="clear" w:color="auto" w:fill="FFFFFF" w:themeFill="background1"/>
          </w:tcPr>
          <w:p w14:paraId="7BE29C3D" w14:textId="77777777" w:rsidR="00024C16" w:rsidRPr="00CC55BE" w:rsidRDefault="00024C16" w:rsidP="00F8569F">
            <w:pPr>
              <w:rPr>
                <w:rFonts w:ascii="Arial" w:hAnsi="Arial" w:cs="Arial"/>
              </w:rPr>
            </w:pPr>
          </w:p>
        </w:tc>
        <w:tc>
          <w:tcPr>
            <w:tcW w:w="1754" w:type="dxa"/>
            <w:shd w:val="clear" w:color="auto" w:fill="FFFFFF" w:themeFill="background1"/>
          </w:tcPr>
          <w:p w14:paraId="3F90D6CF" w14:textId="77777777" w:rsidR="00024C16" w:rsidRPr="00CC55BE" w:rsidRDefault="00024C16" w:rsidP="00F8569F">
            <w:pPr>
              <w:rPr>
                <w:rFonts w:ascii="Arial" w:hAnsi="Arial" w:cs="Arial"/>
              </w:rPr>
            </w:pPr>
          </w:p>
        </w:tc>
        <w:tc>
          <w:tcPr>
            <w:tcW w:w="1754" w:type="dxa"/>
            <w:shd w:val="clear" w:color="auto" w:fill="FFFFFF" w:themeFill="background1"/>
          </w:tcPr>
          <w:p w14:paraId="328D8669" w14:textId="77777777" w:rsidR="00024C16" w:rsidRPr="00CC55BE" w:rsidRDefault="00024C16" w:rsidP="00F8569F">
            <w:pPr>
              <w:rPr>
                <w:rFonts w:ascii="Arial" w:hAnsi="Arial" w:cs="Arial"/>
              </w:rPr>
            </w:pPr>
          </w:p>
        </w:tc>
        <w:tc>
          <w:tcPr>
            <w:tcW w:w="1755" w:type="dxa"/>
            <w:shd w:val="clear" w:color="auto" w:fill="FFFFFF" w:themeFill="background1"/>
          </w:tcPr>
          <w:p w14:paraId="7A6A415C" w14:textId="77777777" w:rsidR="00024C16" w:rsidRPr="00CC55BE" w:rsidRDefault="00024C16" w:rsidP="00F8569F">
            <w:pPr>
              <w:rPr>
                <w:rFonts w:ascii="Arial" w:hAnsi="Arial" w:cs="Arial"/>
              </w:rPr>
            </w:pPr>
          </w:p>
        </w:tc>
      </w:tr>
      <w:tr w:rsidR="00024C16" w:rsidRPr="00A801C4" w14:paraId="22CE911F" w14:textId="77777777" w:rsidTr="006F3DF6">
        <w:tc>
          <w:tcPr>
            <w:tcW w:w="1984" w:type="dxa"/>
            <w:shd w:val="clear" w:color="auto" w:fill="EAF1DD" w:themeFill="accent3" w:themeFillTint="33"/>
          </w:tcPr>
          <w:p w14:paraId="78D87FA2" w14:textId="77777777" w:rsidR="00024C16" w:rsidRDefault="00024C16" w:rsidP="00F8569F">
            <w:pPr>
              <w:rPr>
                <w:rFonts w:ascii="Arial" w:hAnsi="Arial" w:cs="Arial"/>
                <w:b/>
              </w:rPr>
            </w:pPr>
            <w:r>
              <w:rPr>
                <w:rFonts w:ascii="Arial" w:hAnsi="Arial" w:cs="Arial"/>
                <w:b/>
              </w:rPr>
              <w:t>Girls</w:t>
            </w:r>
          </w:p>
        </w:tc>
        <w:tc>
          <w:tcPr>
            <w:tcW w:w="877" w:type="dxa"/>
            <w:gridSpan w:val="2"/>
            <w:shd w:val="clear" w:color="auto" w:fill="FFFFFF" w:themeFill="background1"/>
          </w:tcPr>
          <w:p w14:paraId="24A5584C" w14:textId="77777777" w:rsidR="00024C16" w:rsidRPr="00CC55BE" w:rsidRDefault="00F76758" w:rsidP="00F8569F">
            <w:pPr>
              <w:rPr>
                <w:rFonts w:ascii="Arial" w:hAnsi="Arial" w:cs="Arial"/>
              </w:rPr>
            </w:pPr>
            <w:r>
              <w:rPr>
                <w:rFonts w:ascii="Arial" w:hAnsi="Arial" w:cs="Arial"/>
              </w:rPr>
              <w:t>35.3%</w:t>
            </w:r>
          </w:p>
        </w:tc>
        <w:tc>
          <w:tcPr>
            <w:tcW w:w="878" w:type="dxa"/>
            <w:shd w:val="clear" w:color="auto" w:fill="FFFFFF" w:themeFill="background1"/>
          </w:tcPr>
          <w:p w14:paraId="76392B8E" w14:textId="77777777" w:rsidR="00024C16" w:rsidRPr="00CC55BE" w:rsidRDefault="00F76758" w:rsidP="00F8569F">
            <w:pPr>
              <w:rPr>
                <w:rFonts w:ascii="Arial" w:hAnsi="Arial" w:cs="Arial"/>
              </w:rPr>
            </w:pPr>
            <w:r>
              <w:rPr>
                <w:rFonts w:ascii="Arial" w:hAnsi="Arial" w:cs="Arial"/>
              </w:rPr>
              <w:t>47.1%</w:t>
            </w:r>
          </w:p>
        </w:tc>
        <w:tc>
          <w:tcPr>
            <w:tcW w:w="877" w:type="dxa"/>
            <w:gridSpan w:val="2"/>
            <w:shd w:val="clear" w:color="auto" w:fill="FFFFFF" w:themeFill="background1"/>
          </w:tcPr>
          <w:p w14:paraId="0A48DF86" w14:textId="77777777" w:rsidR="00024C16" w:rsidRPr="00CC55BE" w:rsidRDefault="00F76758" w:rsidP="0051765A">
            <w:pPr>
              <w:rPr>
                <w:rFonts w:ascii="Arial" w:hAnsi="Arial" w:cs="Arial"/>
              </w:rPr>
            </w:pPr>
            <w:r>
              <w:rPr>
                <w:rFonts w:ascii="Arial" w:hAnsi="Arial" w:cs="Arial"/>
              </w:rPr>
              <w:t>52.9%</w:t>
            </w:r>
          </w:p>
        </w:tc>
        <w:tc>
          <w:tcPr>
            <w:tcW w:w="877" w:type="dxa"/>
            <w:shd w:val="clear" w:color="auto" w:fill="FFFFFF" w:themeFill="background1"/>
          </w:tcPr>
          <w:p w14:paraId="28B3D1C0" w14:textId="77777777" w:rsidR="00024C16" w:rsidRPr="00CC55BE" w:rsidRDefault="00F76758" w:rsidP="00F8569F">
            <w:pPr>
              <w:rPr>
                <w:rFonts w:ascii="Arial" w:hAnsi="Arial" w:cs="Arial"/>
              </w:rPr>
            </w:pPr>
            <w:r>
              <w:rPr>
                <w:rFonts w:ascii="Arial" w:hAnsi="Arial" w:cs="Arial"/>
              </w:rPr>
              <w:t>17.6%</w:t>
            </w:r>
          </w:p>
        </w:tc>
        <w:tc>
          <w:tcPr>
            <w:tcW w:w="877" w:type="dxa"/>
            <w:gridSpan w:val="2"/>
            <w:shd w:val="clear" w:color="auto" w:fill="FFFFFF" w:themeFill="background1"/>
          </w:tcPr>
          <w:p w14:paraId="158283D3" w14:textId="77777777" w:rsidR="00024C16" w:rsidRPr="00CC55BE" w:rsidRDefault="008F5BF4" w:rsidP="00F8569F">
            <w:pPr>
              <w:rPr>
                <w:rFonts w:ascii="Arial" w:hAnsi="Arial" w:cs="Arial"/>
              </w:rPr>
            </w:pPr>
            <w:r>
              <w:rPr>
                <w:rFonts w:ascii="Arial" w:hAnsi="Arial" w:cs="Arial"/>
              </w:rPr>
              <w:t>68.8%</w:t>
            </w:r>
          </w:p>
        </w:tc>
        <w:tc>
          <w:tcPr>
            <w:tcW w:w="878" w:type="dxa"/>
            <w:shd w:val="clear" w:color="auto" w:fill="FFFFFF" w:themeFill="background1"/>
          </w:tcPr>
          <w:p w14:paraId="4B07FDA8" w14:textId="77777777" w:rsidR="00024C16" w:rsidRPr="00CC55BE" w:rsidRDefault="008F5BF4" w:rsidP="00F8569F">
            <w:pPr>
              <w:rPr>
                <w:rFonts w:ascii="Arial" w:hAnsi="Arial" w:cs="Arial"/>
              </w:rPr>
            </w:pPr>
            <w:r>
              <w:rPr>
                <w:rFonts w:ascii="Arial" w:hAnsi="Arial" w:cs="Arial"/>
              </w:rPr>
              <w:t>68.8%</w:t>
            </w:r>
          </w:p>
        </w:tc>
        <w:tc>
          <w:tcPr>
            <w:tcW w:w="877" w:type="dxa"/>
            <w:gridSpan w:val="2"/>
            <w:shd w:val="clear" w:color="auto" w:fill="FFFFFF" w:themeFill="background1"/>
          </w:tcPr>
          <w:p w14:paraId="0C9B053A" w14:textId="77777777" w:rsidR="00024C16" w:rsidRPr="00CC55BE" w:rsidRDefault="008F5BF4" w:rsidP="00F8569F">
            <w:pPr>
              <w:rPr>
                <w:rFonts w:ascii="Arial" w:hAnsi="Arial" w:cs="Arial"/>
              </w:rPr>
            </w:pPr>
            <w:r>
              <w:rPr>
                <w:rFonts w:ascii="Arial" w:hAnsi="Arial" w:cs="Arial"/>
              </w:rPr>
              <w:t>68.8%</w:t>
            </w:r>
          </w:p>
        </w:tc>
        <w:tc>
          <w:tcPr>
            <w:tcW w:w="877" w:type="dxa"/>
            <w:shd w:val="clear" w:color="auto" w:fill="FFFFFF" w:themeFill="background1"/>
          </w:tcPr>
          <w:p w14:paraId="32244AD4" w14:textId="77777777" w:rsidR="00024C16" w:rsidRPr="00CC55BE" w:rsidRDefault="008F5BF4" w:rsidP="00F8569F">
            <w:pPr>
              <w:rPr>
                <w:rFonts w:ascii="Arial" w:hAnsi="Arial" w:cs="Arial"/>
              </w:rPr>
            </w:pPr>
            <w:r>
              <w:rPr>
                <w:rFonts w:ascii="Arial" w:hAnsi="Arial" w:cs="Arial"/>
              </w:rPr>
              <w:t>62.5%</w:t>
            </w:r>
          </w:p>
        </w:tc>
        <w:tc>
          <w:tcPr>
            <w:tcW w:w="1754" w:type="dxa"/>
            <w:shd w:val="clear" w:color="auto" w:fill="FFFFFF" w:themeFill="background1"/>
          </w:tcPr>
          <w:p w14:paraId="355768CE" w14:textId="77777777" w:rsidR="00024C16" w:rsidRPr="00CC55BE" w:rsidRDefault="00024C16" w:rsidP="00F8569F">
            <w:pPr>
              <w:rPr>
                <w:rFonts w:ascii="Arial" w:hAnsi="Arial" w:cs="Arial"/>
              </w:rPr>
            </w:pPr>
          </w:p>
        </w:tc>
        <w:tc>
          <w:tcPr>
            <w:tcW w:w="1754" w:type="dxa"/>
            <w:shd w:val="clear" w:color="auto" w:fill="FFFFFF" w:themeFill="background1"/>
          </w:tcPr>
          <w:p w14:paraId="755C6CBE" w14:textId="77777777" w:rsidR="00024C16" w:rsidRPr="00CC55BE" w:rsidRDefault="00024C16" w:rsidP="00F8569F">
            <w:pPr>
              <w:rPr>
                <w:rFonts w:ascii="Arial" w:hAnsi="Arial" w:cs="Arial"/>
              </w:rPr>
            </w:pPr>
          </w:p>
        </w:tc>
        <w:tc>
          <w:tcPr>
            <w:tcW w:w="1754" w:type="dxa"/>
            <w:shd w:val="clear" w:color="auto" w:fill="FFFFFF" w:themeFill="background1"/>
          </w:tcPr>
          <w:p w14:paraId="75C4A0EB" w14:textId="77777777" w:rsidR="00024C16" w:rsidRPr="00CC55BE" w:rsidRDefault="00024C16" w:rsidP="00F8569F">
            <w:pPr>
              <w:rPr>
                <w:rFonts w:ascii="Arial" w:hAnsi="Arial" w:cs="Arial"/>
              </w:rPr>
            </w:pPr>
          </w:p>
        </w:tc>
        <w:tc>
          <w:tcPr>
            <w:tcW w:w="1755" w:type="dxa"/>
            <w:shd w:val="clear" w:color="auto" w:fill="FFFFFF" w:themeFill="background1"/>
          </w:tcPr>
          <w:p w14:paraId="135E46CB" w14:textId="77777777" w:rsidR="00024C16" w:rsidRPr="00CC55BE" w:rsidRDefault="00024C16" w:rsidP="00F8569F">
            <w:pPr>
              <w:rPr>
                <w:rFonts w:ascii="Arial" w:hAnsi="Arial" w:cs="Arial"/>
              </w:rPr>
            </w:pPr>
          </w:p>
        </w:tc>
      </w:tr>
      <w:tr w:rsidR="00E611C9" w:rsidRPr="00A801C4" w14:paraId="0BCC3AA2" w14:textId="77777777" w:rsidTr="006F3DF6">
        <w:tc>
          <w:tcPr>
            <w:tcW w:w="1984" w:type="dxa"/>
            <w:shd w:val="clear" w:color="auto" w:fill="EAF1DD" w:themeFill="accent3" w:themeFillTint="33"/>
          </w:tcPr>
          <w:p w14:paraId="69A20EA7" w14:textId="77777777" w:rsidR="00E611C9" w:rsidRPr="00CC55BE" w:rsidRDefault="00E611C9" w:rsidP="00F8569F">
            <w:pPr>
              <w:rPr>
                <w:rFonts w:ascii="Arial" w:hAnsi="Arial" w:cs="Arial"/>
                <w:b/>
              </w:rPr>
            </w:pPr>
            <w:r>
              <w:rPr>
                <w:rFonts w:ascii="Arial" w:hAnsi="Arial" w:cs="Arial"/>
                <w:b/>
              </w:rPr>
              <w:t xml:space="preserve">Impact / </w:t>
            </w:r>
            <w:r w:rsidRPr="00CC55BE">
              <w:rPr>
                <w:rFonts w:ascii="Arial" w:hAnsi="Arial" w:cs="Arial"/>
                <w:b/>
              </w:rPr>
              <w:t>Evaluation:</w:t>
            </w:r>
          </w:p>
        </w:tc>
        <w:tc>
          <w:tcPr>
            <w:tcW w:w="3509" w:type="dxa"/>
            <w:gridSpan w:val="6"/>
            <w:shd w:val="clear" w:color="auto" w:fill="FFFFFF" w:themeFill="background1"/>
          </w:tcPr>
          <w:p w14:paraId="091905F2" w14:textId="77777777" w:rsidR="00E611C9" w:rsidRPr="00AB2F3D" w:rsidRDefault="00E611C9" w:rsidP="00DE0791">
            <w:pPr>
              <w:pStyle w:val="ListParagraph"/>
              <w:numPr>
                <w:ilvl w:val="0"/>
                <w:numId w:val="8"/>
              </w:numPr>
              <w:rPr>
                <w:rFonts w:ascii="Arial" w:hAnsi="Arial" w:cs="Arial"/>
                <w:sz w:val="16"/>
                <w:szCs w:val="16"/>
              </w:rPr>
            </w:pPr>
          </w:p>
        </w:tc>
        <w:tc>
          <w:tcPr>
            <w:tcW w:w="3509" w:type="dxa"/>
            <w:gridSpan w:val="6"/>
            <w:shd w:val="clear" w:color="auto" w:fill="FFFFFF" w:themeFill="background1"/>
          </w:tcPr>
          <w:p w14:paraId="2005D042" w14:textId="77777777" w:rsidR="00E611C9" w:rsidRPr="00E611C9" w:rsidRDefault="00E611C9" w:rsidP="00DE0791">
            <w:pPr>
              <w:pStyle w:val="ListParagraph"/>
              <w:numPr>
                <w:ilvl w:val="0"/>
                <w:numId w:val="8"/>
              </w:numPr>
              <w:rPr>
                <w:rFonts w:ascii="Arial" w:hAnsi="Arial" w:cs="Arial"/>
                <w:sz w:val="16"/>
                <w:szCs w:val="16"/>
              </w:rPr>
            </w:pPr>
          </w:p>
        </w:tc>
        <w:tc>
          <w:tcPr>
            <w:tcW w:w="1754" w:type="dxa"/>
            <w:shd w:val="clear" w:color="auto" w:fill="FFFFFF" w:themeFill="background1"/>
          </w:tcPr>
          <w:p w14:paraId="1A13486C" w14:textId="77777777" w:rsidR="00E611C9" w:rsidRPr="00CC55BE" w:rsidRDefault="00E611C9" w:rsidP="00F8569F">
            <w:pPr>
              <w:rPr>
                <w:rFonts w:ascii="Arial" w:hAnsi="Arial" w:cs="Arial"/>
              </w:rPr>
            </w:pPr>
          </w:p>
        </w:tc>
        <w:tc>
          <w:tcPr>
            <w:tcW w:w="1754" w:type="dxa"/>
            <w:shd w:val="clear" w:color="auto" w:fill="FFFFFF" w:themeFill="background1"/>
          </w:tcPr>
          <w:p w14:paraId="70CE25E8" w14:textId="77777777" w:rsidR="00E611C9" w:rsidRPr="00CC55BE" w:rsidRDefault="00E611C9" w:rsidP="00F8569F">
            <w:pPr>
              <w:rPr>
                <w:rFonts w:ascii="Arial" w:hAnsi="Arial" w:cs="Arial"/>
              </w:rPr>
            </w:pPr>
          </w:p>
        </w:tc>
        <w:tc>
          <w:tcPr>
            <w:tcW w:w="1754" w:type="dxa"/>
            <w:shd w:val="clear" w:color="auto" w:fill="FFFFFF" w:themeFill="background1"/>
          </w:tcPr>
          <w:p w14:paraId="2F912AD8" w14:textId="77777777" w:rsidR="00E611C9" w:rsidRPr="00CC55BE" w:rsidRDefault="00E611C9" w:rsidP="00F8569F">
            <w:pPr>
              <w:rPr>
                <w:rFonts w:ascii="Arial" w:hAnsi="Arial" w:cs="Arial"/>
              </w:rPr>
            </w:pPr>
          </w:p>
        </w:tc>
        <w:tc>
          <w:tcPr>
            <w:tcW w:w="1755" w:type="dxa"/>
            <w:shd w:val="clear" w:color="auto" w:fill="FFFFFF" w:themeFill="background1"/>
          </w:tcPr>
          <w:p w14:paraId="6F257A28" w14:textId="77777777" w:rsidR="00E611C9" w:rsidRPr="00CC55BE" w:rsidRDefault="00E611C9" w:rsidP="00F8569F">
            <w:pPr>
              <w:rPr>
                <w:rFonts w:ascii="Arial" w:hAnsi="Arial" w:cs="Arial"/>
              </w:rPr>
            </w:pPr>
          </w:p>
        </w:tc>
      </w:tr>
      <w:tr w:rsidR="00024C16" w:rsidRPr="00A801C4" w14:paraId="1D92DA30" w14:textId="77777777" w:rsidTr="006F3DF6">
        <w:tc>
          <w:tcPr>
            <w:tcW w:w="1984" w:type="dxa"/>
            <w:shd w:val="clear" w:color="auto" w:fill="EAF1DD" w:themeFill="accent3" w:themeFillTint="33"/>
          </w:tcPr>
          <w:p w14:paraId="34F2141F" w14:textId="77777777" w:rsidR="00024C16" w:rsidRDefault="00024C16" w:rsidP="00F8569F">
            <w:pPr>
              <w:rPr>
                <w:rFonts w:ascii="Arial" w:hAnsi="Arial" w:cs="Arial"/>
                <w:b/>
              </w:rPr>
            </w:pPr>
            <w:r>
              <w:rPr>
                <w:rFonts w:ascii="Arial" w:hAnsi="Arial" w:cs="Arial"/>
                <w:b/>
              </w:rPr>
              <w:t>PP</w:t>
            </w:r>
          </w:p>
        </w:tc>
        <w:tc>
          <w:tcPr>
            <w:tcW w:w="877" w:type="dxa"/>
            <w:gridSpan w:val="2"/>
            <w:shd w:val="clear" w:color="auto" w:fill="FFFFFF" w:themeFill="background1"/>
          </w:tcPr>
          <w:p w14:paraId="45FAB6BD" w14:textId="77777777" w:rsidR="00024C16" w:rsidRPr="00CC55BE" w:rsidRDefault="00F76758" w:rsidP="00F8569F">
            <w:pPr>
              <w:rPr>
                <w:rFonts w:ascii="Arial" w:hAnsi="Arial" w:cs="Arial"/>
              </w:rPr>
            </w:pPr>
            <w:r>
              <w:rPr>
                <w:rFonts w:ascii="Arial" w:hAnsi="Arial" w:cs="Arial"/>
              </w:rPr>
              <w:t>33.3%</w:t>
            </w:r>
          </w:p>
        </w:tc>
        <w:tc>
          <w:tcPr>
            <w:tcW w:w="878" w:type="dxa"/>
            <w:shd w:val="clear" w:color="auto" w:fill="FFFFFF" w:themeFill="background1"/>
          </w:tcPr>
          <w:p w14:paraId="3E414375" w14:textId="77777777" w:rsidR="00024C16" w:rsidRPr="00CC55BE" w:rsidRDefault="00F76758" w:rsidP="00F8569F">
            <w:pPr>
              <w:rPr>
                <w:rFonts w:ascii="Arial" w:hAnsi="Arial" w:cs="Arial"/>
              </w:rPr>
            </w:pPr>
            <w:r>
              <w:rPr>
                <w:rFonts w:ascii="Arial" w:hAnsi="Arial" w:cs="Arial"/>
              </w:rPr>
              <w:t>50%</w:t>
            </w:r>
          </w:p>
        </w:tc>
        <w:tc>
          <w:tcPr>
            <w:tcW w:w="877" w:type="dxa"/>
            <w:gridSpan w:val="2"/>
            <w:shd w:val="clear" w:color="auto" w:fill="FFFFFF" w:themeFill="background1"/>
          </w:tcPr>
          <w:p w14:paraId="68C5AE54" w14:textId="77777777" w:rsidR="00024C16" w:rsidRPr="00CC55BE" w:rsidRDefault="00F76758" w:rsidP="00F8569F">
            <w:pPr>
              <w:rPr>
                <w:rFonts w:ascii="Arial" w:hAnsi="Arial" w:cs="Arial"/>
              </w:rPr>
            </w:pPr>
            <w:r>
              <w:rPr>
                <w:rFonts w:ascii="Arial" w:hAnsi="Arial" w:cs="Arial"/>
              </w:rPr>
              <w:t>33.3%</w:t>
            </w:r>
          </w:p>
        </w:tc>
        <w:tc>
          <w:tcPr>
            <w:tcW w:w="877" w:type="dxa"/>
            <w:shd w:val="clear" w:color="auto" w:fill="FFFFFF" w:themeFill="background1"/>
          </w:tcPr>
          <w:p w14:paraId="02BDA9A8" w14:textId="77777777" w:rsidR="00024C16" w:rsidRPr="00CC55BE" w:rsidRDefault="00F76758" w:rsidP="00F8569F">
            <w:pPr>
              <w:rPr>
                <w:rFonts w:ascii="Arial" w:hAnsi="Arial" w:cs="Arial"/>
              </w:rPr>
            </w:pPr>
            <w:r>
              <w:rPr>
                <w:rFonts w:ascii="Arial" w:hAnsi="Arial" w:cs="Arial"/>
              </w:rPr>
              <w:t>33.3%</w:t>
            </w:r>
          </w:p>
        </w:tc>
        <w:tc>
          <w:tcPr>
            <w:tcW w:w="877" w:type="dxa"/>
            <w:gridSpan w:val="2"/>
            <w:shd w:val="clear" w:color="auto" w:fill="FFFFFF" w:themeFill="background1"/>
          </w:tcPr>
          <w:p w14:paraId="41223D0A" w14:textId="77777777" w:rsidR="00024C16" w:rsidRPr="00CC55BE" w:rsidRDefault="008F5BF4" w:rsidP="00F8569F">
            <w:pPr>
              <w:rPr>
                <w:rFonts w:ascii="Arial" w:hAnsi="Arial" w:cs="Arial"/>
              </w:rPr>
            </w:pPr>
            <w:r>
              <w:rPr>
                <w:rFonts w:ascii="Arial" w:hAnsi="Arial" w:cs="Arial"/>
              </w:rPr>
              <w:t>83.3%</w:t>
            </w:r>
          </w:p>
        </w:tc>
        <w:tc>
          <w:tcPr>
            <w:tcW w:w="878" w:type="dxa"/>
            <w:shd w:val="clear" w:color="auto" w:fill="FFFFFF" w:themeFill="background1"/>
          </w:tcPr>
          <w:p w14:paraId="598C8C83" w14:textId="77777777" w:rsidR="00024C16" w:rsidRPr="00CC55BE" w:rsidRDefault="008F5BF4" w:rsidP="00F8569F">
            <w:pPr>
              <w:rPr>
                <w:rFonts w:ascii="Arial" w:hAnsi="Arial" w:cs="Arial"/>
              </w:rPr>
            </w:pPr>
            <w:r>
              <w:rPr>
                <w:rFonts w:ascii="Arial" w:hAnsi="Arial" w:cs="Arial"/>
              </w:rPr>
              <w:t>83.3%</w:t>
            </w:r>
          </w:p>
        </w:tc>
        <w:tc>
          <w:tcPr>
            <w:tcW w:w="877" w:type="dxa"/>
            <w:gridSpan w:val="2"/>
            <w:shd w:val="clear" w:color="auto" w:fill="FFFFFF" w:themeFill="background1"/>
          </w:tcPr>
          <w:p w14:paraId="7FF7734C" w14:textId="77777777" w:rsidR="00024C16" w:rsidRPr="00CC55BE" w:rsidRDefault="008F5BF4" w:rsidP="00F8569F">
            <w:pPr>
              <w:rPr>
                <w:rFonts w:ascii="Arial" w:hAnsi="Arial" w:cs="Arial"/>
              </w:rPr>
            </w:pPr>
            <w:r>
              <w:rPr>
                <w:rFonts w:ascii="Arial" w:hAnsi="Arial" w:cs="Arial"/>
              </w:rPr>
              <w:t>66.7%</w:t>
            </w:r>
          </w:p>
        </w:tc>
        <w:tc>
          <w:tcPr>
            <w:tcW w:w="877" w:type="dxa"/>
            <w:shd w:val="clear" w:color="auto" w:fill="FFFFFF" w:themeFill="background1"/>
          </w:tcPr>
          <w:p w14:paraId="530F3886" w14:textId="77777777" w:rsidR="00024C16" w:rsidRPr="00CC55BE" w:rsidRDefault="008F5BF4" w:rsidP="00F8569F">
            <w:pPr>
              <w:rPr>
                <w:rFonts w:ascii="Arial" w:hAnsi="Arial" w:cs="Arial"/>
              </w:rPr>
            </w:pPr>
            <w:r>
              <w:rPr>
                <w:rFonts w:ascii="Arial" w:hAnsi="Arial" w:cs="Arial"/>
              </w:rPr>
              <w:t>66.7%</w:t>
            </w:r>
          </w:p>
        </w:tc>
        <w:tc>
          <w:tcPr>
            <w:tcW w:w="1754" w:type="dxa"/>
            <w:shd w:val="clear" w:color="auto" w:fill="FFFFFF" w:themeFill="background1"/>
          </w:tcPr>
          <w:p w14:paraId="09F847B9" w14:textId="77777777" w:rsidR="00024C16" w:rsidRPr="00CC55BE" w:rsidRDefault="00024C16" w:rsidP="00F8569F">
            <w:pPr>
              <w:rPr>
                <w:rFonts w:ascii="Arial" w:hAnsi="Arial" w:cs="Arial"/>
              </w:rPr>
            </w:pPr>
          </w:p>
        </w:tc>
        <w:tc>
          <w:tcPr>
            <w:tcW w:w="1754" w:type="dxa"/>
            <w:shd w:val="clear" w:color="auto" w:fill="FFFFFF" w:themeFill="background1"/>
          </w:tcPr>
          <w:p w14:paraId="14E42BEC" w14:textId="77777777" w:rsidR="00024C16" w:rsidRPr="00CC55BE" w:rsidRDefault="00024C16" w:rsidP="00F8569F">
            <w:pPr>
              <w:rPr>
                <w:rFonts w:ascii="Arial" w:hAnsi="Arial" w:cs="Arial"/>
              </w:rPr>
            </w:pPr>
          </w:p>
        </w:tc>
        <w:tc>
          <w:tcPr>
            <w:tcW w:w="1754" w:type="dxa"/>
            <w:shd w:val="clear" w:color="auto" w:fill="FFFFFF" w:themeFill="background1"/>
          </w:tcPr>
          <w:p w14:paraId="1075BA8E" w14:textId="77777777" w:rsidR="00024C16" w:rsidRPr="00CC55BE" w:rsidRDefault="00024C16" w:rsidP="00F8569F">
            <w:pPr>
              <w:rPr>
                <w:rFonts w:ascii="Arial" w:hAnsi="Arial" w:cs="Arial"/>
              </w:rPr>
            </w:pPr>
          </w:p>
        </w:tc>
        <w:tc>
          <w:tcPr>
            <w:tcW w:w="1755" w:type="dxa"/>
            <w:shd w:val="clear" w:color="auto" w:fill="FFFFFF" w:themeFill="background1"/>
          </w:tcPr>
          <w:p w14:paraId="0F828772" w14:textId="77777777" w:rsidR="00024C16" w:rsidRPr="00CC55BE" w:rsidRDefault="00024C16" w:rsidP="00F8569F">
            <w:pPr>
              <w:rPr>
                <w:rFonts w:ascii="Arial" w:hAnsi="Arial" w:cs="Arial"/>
              </w:rPr>
            </w:pPr>
          </w:p>
        </w:tc>
      </w:tr>
      <w:tr w:rsidR="00024C16" w:rsidRPr="00A801C4" w14:paraId="084325F5" w14:textId="77777777" w:rsidTr="006F3DF6">
        <w:tc>
          <w:tcPr>
            <w:tcW w:w="1984" w:type="dxa"/>
            <w:shd w:val="clear" w:color="auto" w:fill="EAF1DD" w:themeFill="accent3" w:themeFillTint="33"/>
          </w:tcPr>
          <w:p w14:paraId="25C918A3" w14:textId="77777777" w:rsidR="00024C16" w:rsidRDefault="00024C16" w:rsidP="00F8569F">
            <w:pPr>
              <w:rPr>
                <w:rFonts w:ascii="Arial" w:hAnsi="Arial" w:cs="Arial"/>
                <w:b/>
              </w:rPr>
            </w:pPr>
            <w:r>
              <w:rPr>
                <w:rFonts w:ascii="Arial" w:hAnsi="Arial" w:cs="Arial"/>
                <w:b/>
              </w:rPr>
              <w:t>Non PP</w:t>
            </w:r>
          </w:p>
        </w:tc>
        <w:tc>
          <w:tcPr>
            <w:tcW w:w="877" w:type="dxa"/>
            <w:gridSpan w:val="2"/>
            <w:shd w:val="clear" w:color="auto" w:fill="FFFFFF" w:themeFill="background1"/>
          </w:tcPr>
          <w:p w14:paraId="2EC2FDB5" w14:textId="77777777" w:rsidR="00024C16" w:rsidRPr="00CC55BE" w:rsidRDefault="00F76758" w:rsidP="00F8569F">
            <w:pPr>
              <w:rPr>
                <w:rFonts w:ascii="Arial" w:hAnsi="Arial" w:cs="Arial"/>
              </w:rPr>
            </w:pPr>
            <w:r>
              <w:rPr>
                <w:rFonts w:ascii="Arial" w:hAnsi="Arial" w:cs="Arial"/>
              </w:rPr>
              <w:t>37.9%</w:t>
            </w:r>
          </w:p>
        </w:tc>
        <w:tc>
          <w:tcPr>
            <w:tcW w:w="878" w:type="dxa"/>
            <w:shd w:val="clear" w:color="auto" w:fill="FFFFFF" w:themeFill="background1"/>
          </w:tcPr>
          <w:p w14:paraId="098BD017" w14:textId="77777777" w:rsidR="00024C16" w:rsidRPr="00CC55BE" w:rsidRDefault="00F76758" w:rsidP="00F8569F">
            <w:pPr>
              <w:rPr>
                <w:rFonts w:ascii="Arial" w:hAnsi="Arial" w:cs="Arial"/>
              </w:rPr>
            </w:pPr>
            <w:r>
              <w:rPr>
                <w:rFonts w:ascii="Arial" w:hAnsi="Arial" w:cs="Arial"/>
              </w:rPr>
              <w:t>44.8%</w:t>
            </w:r>
          </w:p>
        </w:tc>
        <w:tc>
          <w:tcPr>
            <w:tcW w:w="877" w:type="dxa"/>
            <w:gridSpan w:val="2"/>
            <w:shd w:val="clear" w:color="auto" w:fill="FFFFFF" w:themeFill="background1"/>
          </w:tcPr>
          <w:p w14:paraId="53BAB2D5" w14:textId="77777777" w:rsidR="00024C16" w:rsidRPr="00CC55BE" w:rsidRDefault="00F76758" w:rsidP="00F8569F">
            <w:pPr>
              <w:rPr>
                <w:rFonts w:ascii="Arial" w:hAnsi="Arial" w:cs="Arial"/>
              </w:rPr>
            </w:pPr>
            <w:r>
              <w:rPr>
                <w:rFonts w:ascii="Arial" w:hAnsi="Arial" w:cs="Arial"/>
              </w:rPr>
              <w:t>65.5%</w:t>
            </w:r>
          </w:p>
        </w:tc>
        <w:tc>
          <w:tcPr>
            <w:tcW w:w="877" w:type="dxa"/>
            <w:shd w:val="clear" w:color="auto" w:fill="FFFFFF" w:themeFill="background1"/>
          </w:tcPr>
          <w:p w14:paraId="3C6B8339" w14:textId="77777777" w:rsidR="00024C16" w:rsidRPr="00CC55BE" w:rsidRDefault="00F76758" w:rsidP="00F8569F">
            <w:pPr>
              <w:rPr>
                <w:rFonts w:ascii="Arial" w:hAnsi="Arial" w:cs="Arial"/>
              </w:rPr>
            </w:pPr>
            <w:r>
              <w:rPr>
                <w:rFonts w:ascii="Arial" w:hAnsi="Arial" w:cs="Arial"/>
              </w:rPr>
              <w:t>24.1%</w:t>
            </w:r>
          </w:p>
        </w:tc>
        <w:tc>
          <w:tcPr>
            <w:tcW w:w="877" w:type="dxa"/>
            <w:gridSpan w:val="2"/>
            <w:shd w:val="clear" w:color="auto" w:fill="FFFFFF" w:themeFill="background1"/>
          </w:tcPr>
          <w:p w14:paraId="0396067D" w14:textId="77777777" w:rsidR="00024C16" w:rsidRPr="00CC55BE" w:rsidRDefault="008F5BF4" w:rsidP="00F8569F">
            <w:pPr>
              <w:rPr>
                <w:rFonts w:ascii="Arial" w:hAnsi="Arial" w:cs="Arial"/>
              </w:rPr>
            </w:pPr>
            <w:r>
              <w:rPr>
                <w:rFonts w:ascii="Arial" w:hAnsi="Arial" w:cs="Arial"/>
              </w:rPr>
              <w:t>50%</w:t>
            </w:r>
          </w:p>
        </w:tc>
        <w:tc>
          <w:tcPr>
            <w:tcW w:w="878" w:type="dxa"/>
            <w:shd w:val="clear" w:color="auto" w:fill="FFFFFF" w:themeFill="background1"/>
          </w:tcPr>
          <w:p w14:paraId="2D83A8A7" w14:textId="77777777" w:rsidR="00024C16" w:rsidRPr="00CC55BE" w:rsidRDefault="008F5BF4" w:rsidP="00F8569F">
            <w:pPr>
              <w:rPr>
                <w:rFonts w:ascii="Arial" w:hAnsi="Arial" w:cs="Arial"/>
              </w:rPr>
            </w:pPr>
            <w:r>
              <w:rPr>
                <w:rFonts w:ascii="Arial" w:hAnsi="Arial" w:cs="Arial"/>
              </w:rPr>
              <w:t>50%</w:t>
            </w:r>
          </w:p>
        </w:tc>
        <w:tc>
          <w:tcPr>
            <w:tcW w:w="877" w:type="dxa"/>
            <w:gridSpan w:val="2"/>
            <w:shd w:val="clear" w:color="auto" w:fill="FFFFFF" w:themeFill="background1"/>
          </w:tcPr>
          <w:p w14:paraId="2EE9CDD5" w14:textId="77777777" w:rsidR="00024C16" w:rsidRPr="00CC55BE" w:rsidRDefault="008F5BF4" w:rsidP="00F8569F">
            <w:pPr>
              <w:rPr>
                <w:rFonts w:ascii="Arial" w:hAnsi="Arial" w:cs="Arial"/>
              </w:rPr>
            </w:pPr>
            <w:r>
              <w:rPr>
                <w:rFonts w:ascii="Arial" w:hAnsi="Arial" w:cs="Arial"/>
              </w:rPr>
              <w:t>53.6%</w:t>
            </w:r>
          </w:p>
        </w:tc>
        <w:tc>
          <w:tcPr>
            <w:tcW w:w="877" w:type="dxa"/>
            <w:shd w:val="clear" w:color="auto" w:fill="FFFFFF" w:themeFill="background1"/>
          </w:tcPr>
          <w:p w14:paraId="5A8A42F0" w14:textId="77777777" w:rsidR="00024C16" w:rsidRPr="00CC55BE" w:rsidRDefault="008F5BF4" w:rsidP="00F8569F">
            <w:pPr>
              <w:rPr>
                <w:rFonts w:ascii="Arial" w:hAnsi="Arial" w:cs="Arial"/>
              </w:rPr>
            </w:pPr>
            <w:r>
              <w:rPr>
                <w:rFonts w:ascii="Arial" w:hAnsi="Arial" w:cs="Arial"/>
              </w:rPr>
              <w:t>50%</w:t>
            </w:r>
          </w:p>
        </w:tc>
        <w:tc>
          <w:tcPr>
            <w:tcW w:w="1754" w:type="dxa"/>
            <w:shd w:val="clear" w:color="auto" w:fill="FFFFFF" w:themeFill="background1"/>
          </w:tcPr>
          <w:p w14:paraId="0536D3DF" w14:textId="77777777" w:rsidR="00024C16" w:rsidRPr="00CC55BE" w:rsidRDefault="00024C16" w:rsidP="00F8569F">
            <w:pPr>
              <w:rPr>
                <w:rFonts w:ascii="Arial" w:hAnsi="Arial" w:cs="Arial"/>
              </w:rPr>
            </w:pPr>
          </w:p>
        </w:tc>
        <w:tc>
          <w:tcPr>
            <w:tcW w:w="1754" w:type="dxa"/>
            <w:shd w:val="clear" w:color="auto" w:fill="FFFFFF" w:themeFill="background1"/>
          </w:tcPr>
          <w:p w14:paraId="236ACDF5" w14:textId="77777777" w:rsidR="00024C16" w:rsidRPr="00CC55BE" w:rsidRDefault="00024C16" w:rsidP="00F8569F">
            <w:pPr>
              <w:rPr>
                <w:rFonts w:ascii="Arial" w:hAnsi="Arial" w:cs="Arial"/>
              </w:rPr>
            </w:pPr>
          </w:p>
        </w:tc>
        <w:tc>
          <w:tcPr>
            <w:tcW w:w="1754" w:type="dxa"/>
            <w:shd w:val="clear" w:color="auto" w:fill="FFFFFF" w:themeFill="background1"/>
          </w:tcPr>
          <w:p w14:paraId="536BEF78" w14:textId="77777777" w:rsidR="00024C16" w:rsidRPr="00CC55BE" w:rsidRDefault="00024C16" w:rsidP="00F8569F">
            <w:pPr>
              <w:rPr>
                <w:rFonts w:ascii="Arial" w:hAnsi="Arial" w:cs="Arial"/>
              </w:rPr>
            </w:pPr>
          </w:p>
        </w:tc>
        <w:tc>
          <w:tcPr>
            <w:tcW w:w="1755" w:type="dxa"/>
            <w:shd w:val="clear" w:color="auto" w:fill="FFFFFF" w:themeFill="background1"/>
          </w:tcPr>
          <w:p w14:paraId="6ECEA2A9" w14:textId="77777777" w:rsidR="00024C16" w:rsidRPr="00CC55BE" w:rsidRDefault="00024C16" w:rsidP="00F8569F">
            <w:pPr>
              <w:rPr>
                <w:rFonts w:ascii="Arial" w:hAnsi="Arial" w:cs="Arial"/>
              </w:rPr>
            </w:pPr>
          </w:p>
        </w:tc>
      </w:tr>
      <w:tr w:rsidR="00E611C9" w:rsidRPr="00A801C4" w14:paraId="4CA17E8F" w14:textId="77777777" w:rsidTr="006F3DF6">
        <w:tc>
          <w:tcPr>
            <w:tcW w:w="1984" w:type="dxa"/>
            <w:shd w:val="clear" w:color="auto" w:fill="EAF1DD" w:themeFill="accent3" w:themeFillTint="33"/>
          </w:tcPr>
          <w:p w14:paraId="1313E586" w14:textId="77777777" w:rsidR="00E611C9" w:rsidRDefault="00E611C9" w:rsidP="00F8569F">
            <w:pPr>
              <w:rPr>
                <w:rFonts w:ascii="Arial" w:hAnsi="Arial" w:cs="Arial"/>
                <w:b/>
              </w:rPr>
            </w:pPr>
            <w:r>
              <w:rPr>
                <w:rFonts w:ascii="Arial" w:hAnsi="Arial" w:cs="Arial"/>
                <w:b/>
              </w:rPr>
              <w:t xml:space="preserve">Impact / </w:t>
            </w:r>
            <w:r w:rsidRPr="00CC55BE">
              <w:rPr>
                <w:rFonts w:ascii="Arial" w:hAnsi="Arial" w:cs="Arial"/>
                <w:b/>
              </w:rPr>
              <w:t>Evaluation:</w:t>
            </w:r>
          </w:p>
        </w:tc>
        <w:tc>
          <w:tcPr>
            <w:tcW w:w="3509" w:type="dxa"/>
            <w:gridSpan w:val="6"/>
            <w:shd w:val="clear" w:color="auto" w:fill="FFFFFF" w:themeFill="background1"/>
          </w:tcPr>
          <w:p w14:paraId="7D58FE06" w14:textId="77777777" w:rsidR="00E611C9" w:rsidRPr="00AB2F3D" w:rsidRDefault="00E611C9" w:rsidP="00DE0791">
            <w:pPr>
              <w:pStyle w:val="ListParagraph"/>
              <w:numPr>
                <w:ilvl w:val="0"/>
                <w:numId w:val="9"/>
              </w:numPr>
              <w:rPr>
                <w:rFonts w:ascii="Arial" w:hAnsi="Arial" w:cs="Arial"/>
                <w:sz w:val="16"/>
                <w:szCs w:val="16"/>
              </w:rPr>
            </w:pPr>
          </w:p>
        </w:tc>
        <w:tc>
          <w:tcPr>
            <w:tcW w:w="3509" w:type="dxa"/>
            <w:gridSpan w:val="6"/>
            <w:shd w:val="clear" w:color="auto" w:fill="FFFFFF" w:themeFill="background1"/>
          </w:tcPr>
          <w:p w14:paraId="5A161CCC" w14:textId="77777777" w:rsidR="00E611C9" w:rsidRPr="00E06BDC" w:rsidRDefault="00E611C9" w:rsidP="00DE0791">
            <w:pPr>
              <w:pStyle w:val="ListParagraph"/>
              <w:numPr>
                <w:ilvl w:val="0"/>
                <w:numId w:val="9"/>
              </w:numPr>
              <w:rPr>
                <w:rFonts w:ascii="Arial" w:hAnsi="Arial" w:cs="Arial"/>
              </w:rPr>
            </w:pPr>
          </w:p>
        </w:tc>
        <w:tc>
          <w:tcPr>
            <w:tcW w:w="1754" w:type="dxa"/>
            <w:shd w:val="clear" w:color="auto" w:fill="FFFFFF" w:themeFill="background1"/>
          </w:tcPr>
          <w:p w14:paraId="1D5B9840" w14:textId="77777777" w:rsidR="00E611C9" w:rsidRPr="00CC55BE" w:rsidRDefault="00E611C9" w:rsidP="00F8569F">
            <w:pPr>
              <w:rPr>
                <w:rFonts w:ascii="Arial" w:hAnsi="Arial" w:cs="Arial"/>
              </w:rPr>
            </w:pPr>
          </w:p>
        </w:tc>
        <w:tc>
          <w:tcPr>
            <w:tcW w:w="1754" w:type="dxa"/>
            <w:shd w:val="clear" w:color="auto" w:fill="FFFFFF" w:themeFill="background1"/>
          </w:tcPr>
          <w:p w14:paraId="5DEC966E" w14:textId="77777777" w:rsidR="00E611C9" w:rsidRPr="00CC55BE" w:rsidRDefault="00E611C9" w:rsidP="00F8569F">
            <w:pPr>
              <w:rPr>
                <w:rFonts w:ascii="Arial" w:hAnsi="Arial" w:cs="Arial"/>
              </w:rPr>
            </w:pPr>
          </w:p>
        </w:tc>
        <w:tc>
          <w:tcPr>
            <w:tcW w:w="1754" w:type="dxa"/>
            <w:shd w:val="clear" w:color="auto" w:fill="FFFFFF" w:themeFill="background1"/>
          </w:tcPr>
          <w:p w14:paraId="5853E93A" w14:textId="77777777" w:rsidR="00E611C9" w:rsidRPr="00CC55BE" w:rsidRDefault="00E611C9" w:rsidP="00F8569F">
            <w:pPr>
              <w:rPr>
                <w:rFonts w:ascii="Arial" w:hAnsi="Arial" w:cs="Arial"/>
              </w:rPr>
            </w:pPr>
          </w:p>
        </w:tc>
        <w:tc>
          <w:tcPr>
            <w:tcW w:w="1755" w:type="dxa"/>
            <w:shd w:val="clear" w:color="auto" w:fill="FFFFFF" w:themeFill="background1"/>
          </w:tcPr>
          <w:p w14:paraId="26274C29" w14:textId="77777777" w:rsidR="00E611C9" w:rsidRPr="00CC55BE" w:rsidRDefault="00E611C9" w:rsidP="00F8569F">
            <w:pPr>
              <w:rPr>
                <w:rFonts w:ascii="Arial" w:hAnsi="Arial" w:cs="Arial"/>
              </w:rPr>
            </w:pPr>
          </w:p>
        </w:tc>
      </w:tr>
      <w:tr w:rsidR="00437FB9" w:rsidRPr="00A801C4" w14:paraId="412630AD" w14:textId="77777777" w:rsidTr="00346ED6">
        <w:tc>
          <w:tcPr>
            <w:tcW w:w="1984" w:type="dxa"/>
            <w:shd w:val="clear" w:color="auto" w:fill="EAF1DD" w:themeFill="accent3" w:themeFillTint="33"/>
          </w:tcPr>
          <w:p w14:paraId="6A812098" w14:textId="77777777" w:rsidR="00437FB9" w:rsidRDefault="00437FB9" w:rsidP="00F8569F">
            <w:pPr>
              <w:rPr>
                <w:rFonts w:ascii="Arial" w:hAnsi="Arial" w:cs="Arial"/>
                <w:b/>
              </w:rPr>
            </w:pPr>
            <w:r>
              <w:rPr>
                <w:rFonts w:ascii="Arial" w:hAnsi="Arial" w:cs="Arial"/>
                <w:b/>
              </w:rPr>
              <w:t>SEN</w:t>
            </w:r>
          </w:p>
        </w:tc>
        <w:tc>
          <w:tcPr>
            <w:tcW w:w="3509" w:type="dxa"/>
            <w:gridSpan w:val="6"/>
            <w:vMerge w:val="restart"/>
            <w:shd w:val="clear" w:color="auto" w:fill="FFFFFF" w:themeFill="background1"/>
          </w:tcPr>
          <w:p w14:paraId="76CC4F97" w14:textId="77777777" w:rsidR="00437FB9" w:rsidRPr="00CC55BE" w:rsidRDefault="00437FB9" w:rsidP="00F8569F">
            <w:pPr>
              <w:rPr>
                <w:rFonts w:ascii="Arial" w:hAnsi="Arial" w:cs="Arial"/>
              </w:rPr>
            </w:pPr>
          </w:p>
        </w:tc>
        <w:tc>
          <w:tcPr>
            <w:tcW w:w="3509" w:type="dxa"/>
            <w:gridSpan w:val="6"/>
            <w:vMerge w:val="restart"/>
            <w:shd w:val="clear" w:color="auto" w:fill="FFFFFF" w:themeFill="background1"/>
          </w:tcPr>
          <w:p w14:paraId="17165509" w14:textId="77777777" w:rsidR="00437FB9" w:rsidRPr="00CC55BE" w:rsidRDefault="00437FB9" w:rsidP="00F8569F">
            <w:pPr>
              <w:rPr>
                <w:rFonts w:ascii="Arial" w:hAnsi="Arial" w:cs="Arial"/>
              </w:rPr>
            </w:pPr>
          </w:p>
        </w:tc>
        <w:tc>
          <w:tcPr>
            <w:tcW w:w="1754" w:type="dxa"/>
            <w:shd w:val="clear" w:color="auto" w:fill="FFFFFF" w:themeFill="background1"/>
          </w:tcPr>
          <w:p w14:paraId="4EC8F370" w14:textId="77777777" w:rsidR="00437FB9" w:rsidRPr="00CC55BE" w:rsidRDefault="00437FB9" w:rsidP="00F8569F">
            <w:pPr>
              <w:rPr>
                <w:rFonts w:ascii="Arial" w:hAnsi="Arial" w:cs="Arial"/>
              </w:rPr>
            </w:pPr>
          </w:p>
        </w:tc>
        <w:tc>
          <w:tcPr>
            <w:tcW w:w="1754" w:type="dxa"/>
            <w:shd w:val="clear" w:color="auto" w:fill="FFFFFF" w:themeFill="background1"/>
          </w:tcPr>
          <w:p w14:paraId="0E30003C" w14:textId="77777777" w:rsidR="00437FB9" w:rsidRPr="00CC55BE" w:rsidRDefault="00437FB9" w:rsidP="00F8569F">
            <w:pPr>
              <w:rPr>
                <w:rFonts w:ascii="Arial" w:hAnsi="Arial" w:cs="Arial"/>
              </w:rPr>
            </w:pPr>
          </w:p>
        </w:tc>
        <w:tc>
          <w:tcPr>
            <w:tcW w:w="1754" w:type="dxa"/>
            <w:shd w:val="clear" w:color="auto" w:fill="FFFFFF" w:themeFill="background1"/>
          </w:tcPr>
          <w:p w14:paraId="6285AA87" w14:textId="77777777" w:rsidR="00437FB9" w:rsidRPr="00CC55BE" w:rsidRDefault="00437FB9" w:rsidP="00F8569F">
            <w:pPr>
              <w:rPr>
                <w:rFonts w:ascii="Arial" w:hAnsi="Arial" w:cs="Arial"/>
              </w:rPr>
            </w:pPr>
          </w:p>
        </w:tc>
        <w:tc>
          <w:tcPr>
            <w:tcW w:w="1755" w:type="dxa"/>
            <w:shd w:val="clear" w:color="auto" w:fill="FFFFFF" w:themeFill="background1"/>
          </w:tcPr>
          <w:p w14:paraId="3CEBE7BE" w14:textId="77777777" w:rsidR="00437FB9" w:rsidRPr="00CC55BE" w:rsidRDefault="00437FB9" w:rsidP="00F8569F">
            <w:pPr>
              <w:rPr>
                <w:rFonts w:ascii="Arial" w:hAnsi="Arial" w:cs="Arial"/>
              </w:rPr>
            </w:pPr>
          </w:p>
        </w:tc>
      </w:tr>
      <w:tr w:rsidR="00437FB9" w:rsidRPr="00A801C4" w14:paraId="78A76AE6" w14:textId="77777777" w:rsidTr="00346ED6">
        <w:tc>
          <w:tcPr>
            <w:tcW w:w="1984" w:type="dxa"/>
            <w:shd w:val="clear" w:color="auto" w:fill="EAF1DD" w:themeFill="accent3" w:themeFillTint="33"/>
          </w:tcPr>
          <w:p w14:paraId="71262FB7" w14:textId="77777777" w:rsidR="00437FB9" w:rsidRDefault="00437FB9" w:rsidP="00F8569F">
            <w:pPr>
              <w:rPr>
                <w:rFonts w:ascii="Arial" w:hAnsi="Arial" w:cs="Arial"/>
                <w:b/>
              </w:rPr>
            </w:pPr>
            <w:r>
              <w:rPr>
                <w:rFonts w:ascii="Arial" w:hAnsi="Arial" w:cs="Arial"/>
                <w:b/>
              </w:rPr>
              <w:t>Non SEN</w:t>
            </w:r>
          </w:p>
        </w:tc>
        <w:tc>
          <w:tcPr>
            <w:tcW w:w="3509" w:type="dxa"/>
            <w:gridSpan w:val="6"/>
            <w:vMerge/>
            <w:shd w:val="clear" w:color="auto" w:fill="FFFFFF" w:themeFill="background1"/>
          </w:tcPr>
          <w:p w14:paraId="61017BA3" w14:textId="77777777" w:rsidR="00437FB9" w:rsidRPr="00CC55BE" w:rsidRDefault="00437FB9" w:rsidP="00F8569F">
            <w:pPr>
              <w:rPr>
                <w:rFonts w:ascii="Arial" w:hAnsi="Arial" w:cs="Arial"/>
              </w:rPr>
            </w:pPr>
          </w:p>
        </w:tc>
        <w:tc>
          <w:tcPr>
            <w:tcW w:w="3509" w:type="dxa"/>
            <w:gridSpan w:val="6"/>
            <w:vMerge/>
            <w:shd w:val="clear" w:color="auto" w:fill="FFFFFF" w:themeFill="background1"/>
          </w:tcPr>
          <w:p w14:paraId="10F0F54F" w14:textId="77777777" w:rsidR="00437FB9" w:rsidRPr="00CC55BE" w:rsidRDefault="00437FB9" w:rsidP="00F8569F">
            <w:pPr>
              <w:rPr>
                <w:rFonts w:ascii="Arial" w:hAnsi="Arial" w:cs="Arial"/>
              </w:rPr>
            </w:pPr>
          </w:p>
        </w:tc>
        <w:tc>
          <w:tcPr>
            <w:tcW w:w="1754" w:type="dxa"/>
            <w:shd w:val="clear" w:color="auto" w:fill="FFFFFF" w:themeFill="background1"/>
          </w:tcPr>
          <w:p w14:paraId="06FF8A0E" w14:textId="77777777" w:rsidR="00437FB9" w:rsidRPr="00CC55BE" w:rsidRDefault="00437FB9" w:rsidP="00F8569F">
            <w:pPr>
              <w:rPr>
                <w:rFonts w:ascii="Arial" w:hAnsi="Arial" w:cs="Arial"/>
              </w:rPr>
            </w:pPr>
          </w:p>
        </w:tc>
        <w:tc>
          <w:tcPr>
            <w:tcW w:w="1754" w:type="dxa"/>
            <w:shd w:val="clear" w:color="auto" w:fill="FFFFFF" w:themeFill="background1"/>
          </w:tcPr>
          <w:p w14:paraId="145FF0F6" w14:textId="77777777" w:rsidR="00437FB9" w:rsidRPr="00CC55BE" w:rsidRDefault="00437FB9" w:rsidP="00F8569F">
            <w:pPr>
              <w:rPr>
                <w:rFonts w:ascii="Arial" w:hAnsi="Arial" w:cs="Arial"/>
              </w:rPr>
            </w:pPr>
          </w:p>
        </w:tc>
        <w:tc>
          <w:tcPr>
            <w:tcW w:w="1754" w:type="dxa"/>
            <w:shd w:val="clear" w:color="auto" w:fill="FFFFFF" w:themeFill="background1"/>
          </w:tcPr>
          <w:p w14:paraId="3FABD7D9" w14:textId="77777777" w:rsidR="00437FB9" w:rsidRPr="00CC55BE" w:rsidRDefault="00437FB9" w:rsidP="00F8569F">
            <w:pPr>
              <w:rPr>
                <w:rFonts w:ascii="Arial" w:hAnsi="Arial" w:cs="Arial"/>
              </w:rPr>
            </w:pPr>
          </w:p>
        </w:tc>
        <w:tc>
          <w:tcPr>
            <w:tcW w:w="1755" w:type="dxa"/>
            <w:shd w:val="clear" w:color="auto" w:fill="FFFFFF" w:themeFill="background1"/>
          </w:tcPr>
          <w:p w14:paraId="3E846870" w14:textId="77777777" w:rsidR="00437FB9" w:rsidRPr="00CC55BE" w:rsidRDefault="00437FB9" w:rsidP="00F8569F">
            <w:pPr>
              <w:rPr>
                <w:rFonts w:ascii="Arial" w:hAnsi="Arial" w:cs="Arial"/>
              </w:rPr>
            </w:pPr>
          </w:p>
        </w:tc>
      </w:tr>
      <w:tr w:rsidR="00E611C9" w:rsidRPr="00A801C4" w14:paraId="754C9735" w14:textId="77777777" w:rsidTr="006F3DF6">
        <w:tc>
          <w:tcPr>
            <w:tcW w:w="1984" w:type="dxa"/>
            <w:shd w:val="clear" w:color="auto" w:fill="EAF1DD" w:themeFill="accent3" w:themeFillTint="33"/>
          </w:tcPr>
          <w:p w14:paraId="49BCEE11" w14:textId="77777777" w:rsidR="00E611C9" w:rsidRDefault="00E611C9" w:rsidP="00F8569F">
            <w:pPr>
              <w:rPr>
                <w:rFonts w:ascii="Arial" w:hAnsi="Arial" w:cs="Arial"/>
                <w:b/>
              </w:rPr>
            </w:pPr>
            <w:r>
              <w:rPr>
                <w:rFonts w:ascii="Arial" w:hAnsi="Arial" w:cs="Arial"/>
                <w:b/>
              </w:rPr>
              <w:t xml:space="preserve">Impact / </w:t>
            </w:r>
            <w:r w:rsidRPr="00CC55BE">
              <w:rPr>
                <w:rFonts w:ascii="Arial" w:hAnsi="Arial" w:cs="Arial"/>
                <w:b/>
              </w:rPr>
              <w:t>Evaluation:</w:t>
            </w:r>
          </w:p>
        </w:tc>
        <w:tc>
          <w:tcPr>
            <w:tcW w:w="3509" w:type="dxa"/>
            <w:gridSpan w:val="6"/>
            <w:shd w:val="clear" w:color="auto" w:fill="FFFFFF" w:themeFill="background1"/>
          </w:tcPr>
          <w:p w14:paraId="7005ED65" w14:textId="77777777" w:rsidR="00E611C9" w:rsidRPr="00F76758" w:rsidRDefault="00F76758" w:rsidP="00F76758">
            <w:pPr>
              <w:rPr>
                <w:rFonts w:ascii="Arial" w:hAnsi="Arial" w:cs="Arial"/>
                <w:sz w:val="16"/>
                <w:szCs w:val="16"/>
              </w:rPr>
            </w:pPr>
            <w:r>
              <w:rPr>
                <w:rFonts w:ascii="Arial" w:hAnsi="Arial" w:cs="Arial"/>
                <w:sz w:val="16"/>
                <w:szCs w:val="16"/>
              </w:rPr>
              <w:t xml:space="preserve">No children </w:t>
            </w:r>
            <w:proofErr w:type="spellStart"/>
            <w:r>
              <w:rPr>
                <w:rFonts w:ascii="Arial" w:hAnsi="Arial" w:cs="Arial"/>
                <w:sz w:val="16"/>
                <w:szCs w:val="16"/>
              </w:rPr>
              <w:t>currenty</w:t>
            </w:r>
            <w:proofErr w:type="spellEnd"/>
            <w:r>
              <w:rPr>
                <w:rFonts w:ascii="Arial" w:hAnsi="Arial" w:cs="Arial"/>
                <w:sz w:val="16"/>
                <w:szCs w:val="16"/>
              </w:rPr>
              <w:t xml:space="preserve"> recorded as SEN on the SEN register</w:t>
            </w:r>
          </w:p>
        </w:tc>
        <w:tc>
          <w:tcPr>
            <w:tcW w:w="3509" w:type="dxa"/>
            <w:gridSpan w:val="6"/>
            <w:shd w:val="clear" w:color="auto" w:fill="FFFFFF" w:themeFill="background1"/>
          </w:tcPr>
          <w:p w14:paraId="2E71391F" w14:textId="77777777" w:rsidR="00E611C9" w:rsidRPr="00F76758" w:rsidRDefault="00E611C9" w:rsidP="00F76758">
            <w:pPr>
              <w:rPr>
                <w:rFonts w:ascii="Arial" w:hAnsi="Arial" w:cs="Arial"/>
              </w:rPr>
            </w:pPr>
          </w:p>
        </w:tc>
        <w:tc>
          <w:tcPr>
            <w:tcW w:w="1754" w:type="dxa"/>
            <w:shd w:val="clear" w:color="auto" w:fill="FFFFFF" w:themeFill="background1"/>
          </w:tcPr>
          <w:p w14:paraId="48A936CC" w14:textId="77777777" w:rsidR="00E611C9" w:rsidRPr="00CC55BE" w:rsidRDefault="00E611C9" w:rsidP="00F8569F">
            <w:pPr>
              <w:rPr>
                <w:rFonts w:ascii="Arial" w:hAnsi="Arial" w:cs="Arial"/>
              </w:rPr>
            </w:pPr>
          </w:p>
        </w:tc>
        <w:tc>
          <w:tcPr>
            <w:tcW w:w="1754" w:type="dxa"/>
            <w:shd w:val="clear" w:color="auto" w:fill="FFFFFF" w:themeFill="background1"/>
          </w:tcPr>
          <w:p w14:paraId="1EA81677" w14:textId="77777777" w:rsidR="00E611C9" w:rsidRPr="00CC55BE" w:rsidRDefault="00E611C9" w:rsidP="00F8569F">
            <w:pPr>
              <w:rPr>
                <w:rFonts w:ascii="Arial" w:hAnsi="Arial" w:cs="Arial"/>
              </w:rPr>
            </w:pPr>
          </w:p>
        </w:tc>
        <w:tc>
          <w:tcPr>
            <w:tcW w:w="1754" w:type="dxa"/>
            <w:shd w:val="clear" w:color="auto" w:fill="FFFFFF" w:themeFill="background1"/>
          </w:tcPr>
          <w:p w14:paraId="31728B5A" w14:textId="77777777" w:rsidR="00E611C9" w:rsidRPr="00CC55BE" w:rsidRDefault="00E611C9" w:rsidP="00F8569F">
            <w:pPr>
              <w:rPr>
                <w:rFonts w:ascii="Arial" w:hAnsi="Arial" w:cs="Arial"/>
              </w:rPr>
            </w:pPr>
          </w:p>
        </w:tc>
        <w:tc>
          <w:tcPr>
            <w:tcW w:w="1755" w:type="dxa"/>
            <w:shd w:val="clear" w:color="auto" w:fill="FFFFFF" w:themeFill="background1"/>
          </w:tcPr>
          <w:p w14:paraId="1258D769" w14:textId="77777777" w:rsidR="00E611C9" w:rsidRPr="00CC55BE" w:rsidRDefault="00E611C9" w:rsidP="00F8569F">
            <w:pPr>
              <w:rPr>
                <w:rFonts w:ascii="Arial" w:hAnsi="Arial" w:cs="Arial"/>
              </w:rPr>
            </w:pPr>
          </w:p>
        </w:tc>
      </w:tr>
    </w:tbl>
    <w:p w14:paraId="1651B1B6" w14:textId="77777777" w:rsidR="00155D9B" w:rsidRDefault="00155D9B"/>
    <w:tbl>
      <w:tblPr>
        <w:tblStyle w:val="TableGrid"/>
        <w:tblW w:w="16019" w:type="dxa"/>
        <w:tblInd w:w="-885" w:type="dxa"/>
        <w:tblLayout w:type="fixed"/>
        <w:tblLook w:val="04A0" w:firstRow="1" w:lastRow="0" w:firstColumn="1" w:lastColumn="0" w:noHBand="0" w:noVBand="1"/>
      </w:tblPr>
      <w:tblGrid>
        <w:gridCol w:w="4112"/>
        <w:gridCol w:w="4961"/>
        <w:gridCol w:w="6946"/>
      </w:tblGrid>
      <w:tr w:rsidR="004A4474" w:rsidRPr="00A801C4" w14:paraId="4C1F8A83" w14:textId="77777777" w:rsidTr="004A4474">
        <w:tc>
          <w:tcPr>
            <w:tcW w:w="16019" w:type="dxa"/>
            <w:gridSpan w:val="3"/>
            <w:shd w:val="clear" w:color="auto" w:fill="FFFF00"/>
          </w:tcPr>
          <w:p w14:paraId="571B447E" w14:textId="77777777" w:rsidR="004A4474" w:rsidRPr="004A4474" w:rsidRDefault="000A3CCB" w:rsidP="000A3CCB">
            <w:pPr>
              <w:tabs>
                <w:tab w:val="left" w:pos="14072"/>
              </w:tabs>
              <w:rPr>
                <w:rFonts w:ascii="Arial" w:hAnsi="Arial" w:cs="Arial"/>
                <w:b/>
              </w:rPr>
            </w:pPr>
            <w:r>
              <w:rPr>
                <w:rFonts w:ascii="Arial" w:hAnsi="Arial" w:cs="Arial"/>
                <w:b/>
              </w:rPr>
              <w:t>Subject Priorities</w:t>
            </w:r>
          </w:p>
        </w:tc>
      </w:tr>
      <w:tr w:rsidR="004A4474" w:rsidRPr="00A801C4" w14:paraId="31949E58" w14:textId="77777777" w:rsidTr="004A4474">
        <w:tc>
          <w:tcPr>
            <w:tcW w:w="4112" w:type="dxa"/>
            <w:shd w:val="clear" w:color="auto" w:fill="EAF1DD" w:themeFill="accent3" w:themeFillTint="33"/>
          </w:tcPr>
          <w:p w14:paraId="71119D47" w14:textId="77777777" w:rsidR="004A4474" w:rsidRPr="004A4474" w:rsidRDefault="004A4474" w:rsidP="00F8569F">
            <w:pPr>
              <w:rPr>
                <w:rFonts w:ascii="Arial" w:hAnsi="Arial" w:cs="Arial"/>
                <w:b/>
              </w:rPr>
            </w:pPr>
            <w:r w:rsidRPr="004A4474">
              <w:rPr>
                <w:rFonts w:ascii="Arial" w:hAnsi="Arial" w:cs="Arial"/>
                <w:b/>
              </w:rPr>
              <w:t>Objectives</w:t>
            </w:r>
          </w:p>
        </w:tc>
        <w:tc>
          <w:tcPr>
            <w:tcW w:w="4961" w:type="dxa"/>
            <w:shd w:val="clear" w:color="auto" w:fill="EAF1DD" w:themeFill="accent3" w:themeFillTint="33"/>
          </w:tcPr>
          <w:p w14:paraId="4BCB96E4" w14:textId="77777777" w:rsidR="004A4474" w:rsidRPr="004A4474" w:rsidRDefault="004A4474" w:rsidP="00F8569F">
            <w:pPr>
              <w:rPr>
                <w:rFonts w:ascii="Arial" w:hAnsi="Arial" w:cs="Arial"/>
              </w:rPr>
            </w:pPr>
            <w:r w:rsidRPr="004A4474">
              <w:rPr>
                <w:rFonts w:ascii="Arial" w:hAnsi="Arial" w:cs="Arial"/>
                <w:b/>
              </w:rPr>
              <w:t>Action</w:t>
            </w:r>
          </w:p>
        </w:tc>
        <w:tc>
          <w:tcPr>
            <w:tcW w:w="6946" w:type="dxa"/>
            <w:shd w:val="clear" w:color="auto" w:fill="EAF1DD" w:themeFill="accent3" w:themeFillTint="33"/>
          </w:tcPr>
          <w:p w14:paraId="5C688A75" w14:textId="77777777" w:rsidR="004A4474" w:rsidRPr="00CC55BE" w:rsidRDefault="004A4474" w:rsidP="00F8569F">
            <w:pPr>
              <w:rPr>
                <w:rFonts w:ascii="Arial" w:hAnsi="Arial" w:cs="Arial"/>
              </w:rPr>
            </w:pPr>
            <w:r>
              <w:rPr>
                <w:rFonts w:ascii="Arial" w:hAnsi="Arial" w:cs="Arial"/>
                <w:b/>
              </w:rPr>
              <w:t>Impact</w:t>
            </w:r>
          </w:p>
        </w:tc>
      </w:tr>
      <w:tr w:rsidR="004A4474" w:rsidRPr="00A801C4" w14:paraId="56C7A0E9" w14:textId="77777777" w:rsidTr="00F8569F">
        <w:trPr>
          <w:trHeight w:val="1042"/>
        </w:trPr>
        <w:tc>
          <w:tcPr>
            <w:tcW w:w="4112" w:type="dxa"/>
            <w:shd w:val="clear" w:color="auto" w:fill="EAF1DD" w:themeFill="accent3" w:themeFillTint="33"/>
          </w:tcPr>
          <w:p w14:paraId="2D8B68C4" w14:textId="77777777" w:rsidR="004A4474" w:rsidRDefault="00940E24" w:rsidP="00F8569F">
            <w:pPr>
              <w:rPr>
                <w:rFonts w:ascii="Arial" w:hAnsi="Arial" w:cs="Arial"/>
                <w:b/>
                <w:u w:val="single"/>
              </w:rPr>
            </w:pPr>
            <w:proofErr w:type="spellStart"/>
            <w:r w:rsidRPr="00940E24">
              <w:rPr>
                <w:rFonts w:ascii="Arial" w:hAnsi="Arial" w:cs="Arial"/>
                <w:b/>
                <w:u w:val="single"/>
              </w:rPr>
              <w:t>Oracy</w:t>
            </w:r>
            <w:proofErr w:type="spellEnd"/>
          </w:p>
          <w:p w14:paraId="583EF607" w14:textId="77777777" w:rsidR="003B4844" w:rsidRDefault="003B4844" w:rsidP="00F8569F">
            <w:pPr>
              <w:rPr>
                <w:rFonts w:ascii="Arial" w:hAnsi="Arial" w:cs="Arial"/>
              </w:rPr>
            </w:pPr>
            <w:r>
              <w:rPr>
                <w:rFonts w:ascii="Arial" w:hAnsi="Arial" w:cs="Arial"/>
              </w:rPr>
              <w:t>Develop vocabulary and CLL across the EYFS</w:t>
            </w:r>
          </w:p>
          <w:p w14:paraId="027147AF" w14:textId="77777777" w:rsidR="002D6FDB" w:rsidRDefault="002D6FDB" w:rsidP="00F8569F">
            <w:pPr>
              <w:rPr>
                <w:rFonts w:ascii="Arial" w:hAnsi="Arial" w:cs="Arial"/>
              </w:rPr>
            </w:pPr>
          </w:p>
          <w:p w14:paraId="4ED7AF95" w14:textId="77777777" w:rsidR="002D6FDB" w:rsidRDefault="002D6FDB" w:rsidP="00F8569F">
            <w:pPr>
              <w:rPr>
                <w:rFonts w:ascii="Arial" w:hAnsi="Arial" w:cs="Arial"/>
              </w:rPr>
            </w:pPr>
            <w:r>
              <w:rPr>
                <w:rFonts w:ascii="Arial" w:hAnsi="Arial" w:cs="Arial"/>
              </w:rPr>
              <w:t>F1: increase</w:t>
            </w:r>
            <w:r w:rsidR="00E06BDC">
              <w:rPr>
                <w:rFonts w:ascii="Arial" w:hAnsi="Arial" w:cs="Arial"/>
              </w:rPr>
              <w:t xml:space="preserve"> </w:t>
            </w:r>
            <w:r>
              <w:rPr>
                <w:rFonts w:ascii="Arial" w:hAnsi="Arial" w:cs="Arial"/>
              </w:rPr>
              <w:t>% of pupils secure in speaking at 30-50</w:t>
            </w:r>
            <w:r w:rsidR="00E06BDC">
              <w:rPr>
                <w:rFonts w:ascii="Arial" w:hAnsi="Arial" w:cs="Arial"/>
              </w:rPr>
              <w:t>S months</w:t>
            </w:r>
          </w:p>
          <w:p w14:paraId="4377CB03" w14:textId="77777777" w:rsidR="00E06BDC" w:rsidRDefault="00E06BDC" w:rsidP="00F8569F">
            <w:pPr>
              <w:rPr>
                <w:rFonts w:ascii="Arial" w:hAnsi="Arial" w:cs="Arial"/>
              </w:rPr>
            </w:pPr>
          </w:p>
          <w:p w14:paraId="65B40170" w14:textId="77777777" w:rsidR="003B4844" w:rsidRPr="003B4844" w:rsidRDefault="00E06BDC" w:rsidP="009C671A">
            <w:pPr>
              <w:rPr>
                <w:rFonts w:ascii="Arial" w:hAnsi="Arial" w:cs="Arial"/>
              </w:rPr>
            </w:pPr>
            <w:r>
              <w:rPr>
                <w:rFonts w:ascii="Arial" w:hAnsi="Arial" w:cs="Arial"/>
              </w:rPr>
              <w:t>F2: At least 80</w:t>
            </w:r>
            <w:r w:rsidR="009C671A">
              <w:rPr>
                <w:rFonts w:ascii="Arial" w:hAnsi="Arial" w:cs="Arial"/>
              </w:rPr>
              <w:t>% of PP pupils to be on track in CLL</w:t>
            </w:r>
          </w:p>
        </w:tc>
        <w:tc>
          <w:tcPr>
            <w:tcW w:w="4961" w:type="dxa"/>
            <w:shd w:val="clear" w:color="auto" w:fill="EAF1DD" w:themeFill="accent3" w:themeFillTint="33"/>
          </w:tcPr>
          <w:p w14:paraId="45A80D3D" w14:textId="77777777" w:rsidR="000724C4" w:rsidRDefault="000724C4" w:rsidP="000724C4">
            <w:pPr>
              <w:rPr>
                <w:rFonts w:ascii="Arial" w:hAnsi="Arial" w:cs="Arial"/>
              </w:rPr>
            </w:pPr>
            <w:r>
              <w:rPr>
                <w:rFonts w:ascii="Arial" w:hAnsi="Arial" w:cs="Arial"/>
              </w:rPr>
              <w:t>F1/F2</w:t>
            </w:r>
          </w:p>
          <w:p w14:paraId="5B10B80C" w14:textId="77777777" w:rsidR="00E06BDC" w:rsidRDefault="00E06BDC" w:rsidP="00DE0791">
            <w:pPr>
              <w:pStyle w:val="ListParagraph"/>
              <w:numPr>
                <w:ilvl w:val="0"/>
                <w:numId w:val="1"/>
              </w:numPr>
              <w:rPr>
                <w:rFonts w:ascii="Arial" w:hAnsi="Arial" w:cs="Arial"/>
              </w:rPr>
            </w:pPr>
            <w:r w:rsidRPr="00E06BDC">
              <w:rPr>
                <w:rFonts w:ascii="Arial" w:hAnsi="Arial" w:cs="Arial"/>
              </w:rPr>
              <w:t xml:space="preserve">On </w:t>
            </w:r>
            <w:r w:rsidR="000724C4" w:rsidRPr="00E06BDC">
              <w:rPr>
                <w:rFonts w:ascii="Arial" w:hAnsi="Arial" w:cs="Arial"/>
              </w:rPr>
              <w:t>entry data to be used to target pupils for appropriate intervention. Talkin</w:t>
            </w:r>
            <w:r w:rsidRPr="00E06BDC">
              <w:rPr>
                <w:rFonts w:ascii="Arial" w:hAnsi="Arial" w:cs="Arial"/>
              </w:rPr>
              <w:t>g tables, beat baby, Early Talk Boost</w:t>
            </w:r>
            <w:r w:rsidR="00F10BE2">
              <w:rPr>
                <w:rFonts w:ascii="Arial" w:hAnsi="Arial" w:cs="Arial"/>
              </w:rPr>
              <w:t>, Early words together.</w:t>
            </w:r>
          </w:p>
          <w:p w14:paraId="2B718ADD" w14:textId="77777777" w:rsidR="000724C4" w:rsidRPr="00E06BDC" w:rsidRDefault="00E06BDC" w:rsidP="00DE0791">
            <w:pPr>
              <w:pStyle w:val="ListParagraph"/>
              <w:numPr>
                <w:ilvl w:val="0"/>
                <w:numId w:val="1"/>
              </w:numPr>
              <w:rPr>
                <w:rFonts w:ascii="Arial" w:hAnsi="Arial" w:cs="Arial"/>
              </w:rPr>
            </w:pPr>
            <w:r>
              <w:rPr>
                <w:rFonts w:ascii="Arial" w:hAnsi="Arial" w:cs="Arial"/>
              </w:rPr>
              <w:t xml:space="preserve">Planning to be </w:t>
            </w:r>
            <w:r w:rsidR="000724C4" w:rsidRPr="00E06BDC">
              <w:rPr>
                <w:rFonts w:ascii="Arial" w:hAnsi="Arial" w:cs="Arial"/>
              </w:rPr>
              <w:t>structured to focus heavily on CLL.</w:t>
            </w:r>
          </w:p>
          <w:p w14:paraId="3DE90658" w14:textId="77777777" w:rsidR="000724C4" w:rsidRDefault="000724C4" w:rsidP="00DE0791">
            <w:pPr>
              <w:pStyle w:val="ListParagraph"/>
              <w:numPr>
                <w:ilvl w:val="0"/>
                <w:numId w:val="1"/>
              </w:numPr>
              <w:rPr>
                <w:rFonts w:ascii="Arial" w:hAnsi="Arial" w:cs="Arial"/>
              </w:rPr>
            </w:pPr>
            <w:r>
              <w:rPr>
                <w:rFonts w:ascii="Arial" w:hAnsi="Arial" w:cs="Arial"/>
              </w:rPr>
              <w:t xml:space="preserve">Parent events each term to encourage quality </w:t>
            </w:r>
            <w:proofErr w:type="spellStart"/>
            <w:r>
              <w:rPr>
                <w:rFonts w:ascii="Arial" w:hAnsi="Arial" w:cs="Arial"/>
              </w:rPr>
              <w:t>oracy</w:t>
            </w:r>
            <w:proofErr w:type="spellEnd"/>
            <w:r>
              <w:rPr>
                <w:rFonts w:ascii="Arial" w:hAnsi="Arial" w:cs="Arial"/>
              </w:rPr>
              <w:t xml:space="preserve"> and interactions. </w:t>
            </w:r>
          </w:p>
          <w:p w14:paraId="2FA53171" w14:textId="77777777" w:rsidR="000724C4" w:rsidRPr="00E06BDC" w:rsidRDefault="000724C4" w:rsidP="00DE0791">
            <w:pPr>
              <w:pStyle w:val="ListParagraph"/>
              <w:numPr>
                <w:ilvl w:val="0"/>
                <w:numId w:val="1"/>
              </w:numPr>
              <w:rPr>
                <w:rFonts w:ascii="Arial" w:hAnsi="Arial" w:cs="Arial"/>
              </w:rPr>
            </w:pPr>
            <w:r>
              <w:rPr>
                <w:rFonts w:ascii="Arial" w:hAnsi="Arial" w:cs="Arial"/>
              </w:rPr>
              <w:t>Introduction of half term homework challenges.</w:t>
            </w:r>
          </w:p>
          <w:p w14:paraId="6F667CDC" w14:textId="77777777" w:rsidR="000724C4" w:rsidRPr="00E06BDC" w:rsidRDefault="000724C4" w:rsidP="00DE0791">
            <w:pPr>
              <w:pStyle w:val="ListParagraph"/>
              <w:numPr>
                <w:ilvl w:val="0"/>
                <w:numId w:val="1"/>
              </w:numPr>
              <w:rPr>
                <w:rFonts w:ascii="Arial" w:hAnsi="Arial" w:cs="Arial"/>
              </w:rPr>
            </w:pPr>
            <w:r w:rsidRPr="00E06BDC">
              <w:rPr>
                <w:rFonts w:ascii="Arial" w:hAnsi="Arial" w:cs="Arial"/>
              </w:rPr>
              <w:t xml:space="preserve">Close monitoring of data. </w:t>
            </w:r>
          </w:p>
          <w:p w14:paraId="49D108B2" w14:textId="77777777" w:rsidR="000724C4" w:rsidRDefault="000724C4" w:rsidP="000724C4">
            <w:pPr>
              <w:rPr>
                <w:rFonts w:ascii="Arial" w:hAnsi="Arial" w:cs="Arial"/>
              </w:rPr>
            </w:pPr>
            <w:r>
              <w:rPr>
                <w:rFonts w:ascii="Arial" w:hAnsi="Arial" w:cs="Arial"/>
              </w:rPr>
              <w:t>Other</w:t>
            </w:r>
          </w:p>
          <w:p w14:paraId="73476968" w14:textId="77777777" w:rsidR="000724C4" w:rsidRDefault="000724C4" w:rsidP="00DE0791">
            <w:pPr>
              <w:pStyle w:val="ListParagraph"/>
              <w:numPr>
                <w:ilvl w:val="0"/>
                <w:numId w:val="2"/>
              </w:numPr>
              <w:rPr>
                <w:rFonts w:ascii="Arial" w:hAnsi="Arial" w:cs="Arial"/>
              </w:rPr>
            </w:pPr>
            <w:r>
              <w:rPr>
                <w:rFonts w:ascii="Arial" w:hAnsi="Arial" w:cs="Arial"/>
              </w:rPr>
              <w:t xml:space="preserve">Development of a whole school approach to </w:t>
            </w:r>
            <w:proofErr w:type="spellStart"/>
            <w:r>
              <w:rPr>
                <w:rFonts w:ascii="Arial" w:hAnsi="Arial" w:cs="Arial"/>
              </w:rPr>
              <w:t>oracy</w:t>
            </w:r>
            <w:proofErr w:type="spellEnd"/>
            <w:r>
              <w:rPr>
                <w:rFonts w:ascii="Arial" w:hAnsi="Arial" w:cs="Arial"/>
              </w:rPr>
              <w:t>. AM</w:t>
            </w:r>
          </w:p>
          <w:p w14:paraId="15A3A555" w14:textId="77777777" w:rsidR="000724C4" w:rsidRDefault="00FB60A9" w:rsidP="00DE0791">
            <w:pPr>
              <w:pStyle w:val="ListParagraph"/>
              <w:numPr>
                <w:ilvl w:val="0"/>
                <w:numId w:val="2"/>
              </w:numPr>
              <w:rPr>
                <w:rFonts w:ascii="Arial" w:hAnsi="Arial" w:cs="Arial"/>
              </w:rPr>
            </w:pPr>
            <w:r>
              <w:rPr>
                <w:rFonts w:ascii="Arial" w:hAnsi="Arial" w:cs="Arial"/>
              </w:rPr>
              <w:t xml:space="preserve">JB to attend </w:t>
            </w:r>
            <w:r w:rsidR="000724C4">
              <w:rPr>
                <w:rFonts w:ascii="Arial" w:hAnsi="Arial" w:cs="Arial"/>
              </w:rPr>
              <w:t>JMAT EYFS group (language focus)</w:t>
            </w:r>
          </w:p>
          <w:p w14:paraId="420A6CBE" w14:textId="77777777" w:rsidR="009C0842" w:rsidRDefault="009C0842" w:rsidP="009C0842">
            <w:pPr>
              <w:pStyle w:val="ListParagraph"/>
              <w:ind w:left="360"/>
              <w:rPr>
                <w:rFonts w:ascii="Arial" w:hAnsi="Arial" w:cs="Arial"/>
              </w:rPr>
            </w:pPr>
          </w:p>
          <w:p w14:paraId="24FA9E13" w14:textId="77777777" w:rsidR="009C0842" w:rsidRPr="009C0842" w:rsidRDefault="009C0842" w:rsidP="00DE0791">
            <w:pPr>
              <w:pStyle w:val="ListParagraph"/>
              <w:numPr>
                <w:ilvl w:val="0"/>
                <w:numId w:val="2"/>
              </w:numPr>
              <w:rPr>
                <w:rFonts w:ascii="Arial" w:hAnsi="Arial" w:cs="Arial"/>
              </w:rPr>
            </w:pPr>
            <w:r w:rsidRPr="009C0842">
              <w:rPr>
                <w:rFonts w:ascii="Arial" w:hAnsi="Arial" w:cs="Arial"/>
              </w:rPr>
              <w:lastRenderedPageBreak/>
              <w:t>Standard English and effective use of language modelled at all times throughout both classes.</w:t>
            </w:r>
          </w:p>
          <w:p w14:paraId="3D8F0BB4" w14:textId="77777777" w:rsidR="009C0842" w:rsidRPr="009C0842" w:rsidRDefault="009C0842" w:rsidP="009C0842">
            <w:pPr>
              <w:pStyle w:val="ListParagraph"/>
              <w:ind w:left="360"/>
              <w:rPr>
                <w:rFonts w:ascii="Arial" w:hAnsi="Arial" w:cs="Arial"/>
              </w:rPr>
            </w:pPr>
          </w:p>
          <w:p w14:paraId="33C0D933" w14:textId="77777777" w:rsidR="009C0842" w:rsidRPr="009C0842" w:rsidRDefault="009C0842" w:rsidP="00DE0791">
            <w:pPr>
              <w:pStyle w:val="ListParagraph"/>
              <w:numPr>
                <w:ilvl w:val="0"/>
                <w:numId w:val="2"/>
              </w:numPr>
              <w:rPr>
                <w:rFonts w:ascii="Arial" w:hAnsi="Arial" w:cs="Arial"/>
              </w:rPr>
            </w:pPr>
            <w:r w:rsidRPr="009C0842">
              <w:rPr>
                <w:rFonts w:ascii="Arial" w:hAnsi="Arial" w:cs="Arial"/>
              </w:rPr>
              <w:t>Create and develop a language rich environment throughout Foundation Stage.</w:t>
            </w:r>
          </w:p>
          <w:p w14:paraId="08594715" w14:textId="77777777" w:rsidR="009C0842" w:rsidRPr="009C0842" w:rsidRDefault="009C0842" w:rsidP="009C0842">
            <w:pPr>
              <w:pStyle w:val="ListParagraph"/>
              <w:ind w:left="360"/>
              <w:rPr>
                <w:rFonts w:ascii="Arial" w:hAnsi="Arial" w:cs="Arial"/>
              </w:rPr>
            </w:pPr>
          </w:p>
          <w:p w14:paraId="6408A407" w14:textId="77777777" w:rsidR="009C0842" w:rsidRDefault="009C0842" w:rsidP="00DE0791">
            <w:pPr>
              <w:pStyle w:val="ListParagraph"/>
              <w:numPr>
                <w:ilvl w:val="0"/>
                <w:numId w:val="2"/>
              </w:numPr>
              <w:rPr>
                <w:rFonts w:ascii="Arial" w:hAnsi="Arial" w:cs="Arial"/>
              </w:rPr>
            </w:pPr>
            <w:r w:rsidRPr="009C0842">
              <w:rPr>
                <w:rFonts w:ascii="Arial" w:hAnsi="Arial" w:cs="Arial"/>
              </w:rPr>
              <w:t>Create and develop continuous provision to maximise CLL development throughout Foundation Stage</w:t>
            </w:r>
          </w:p>
          <w:p w14:paraId="3A89919C" w14:textId="77777777" w:rsidR="00E22A5B" w:rsidRPr="000724C4" w:rsidRDefault="00E22A5B" w:rsidP="00E06BDC">
            <w:pPr>
              <w:pStyle w:val="ListParagraph"/>
              <w:ind w:left="360"/>
              <w:rPr>
                <w:rFonts w:ascii="Arial" w:hAnsi="Arial" w:cs="Arial"/>
              </w:rPr>
            </w:pPr>
          </w:p>
        </w:tc>
        <w:tc>
          <w:tcPr>
            <w:tcW w:w="6946" w:type="dxa"/>
            <w:shd w:val="clear" w:color="auto" w:fill="EAF1DD" w:themeFill="accent3" w:themeFillTint="33"/>
          </w:tcPr>
          <w:p w14:paraId="4AA3EB2F" w14:textId="77777777" w:rsidR="00437FB9" w:rsidRDefault="002427AA" w:rsidP="00F8569F">
            <w:pPr>
              <w:rPr>
                <w:rFonts w:ascii="Arial" w:hAnsi="Arial" w:cs="Arial"/>
                <w:color w:val="FF0000"/>
              </w:rPr>
            </w:pPr>
            <w:r w:rsidRPr="002427AA">
              <w:rPr>
                <w:rFonts w:ascii="Arial" w:hAnsi="Arial" w:cs="Arial"/>
                <w:color w:val="FF0000"/>
              </w:rPr>
              <w:lastRenderedPageBreak/>
              <w:t xml:space="preserve">Autumn </w:t>
            </w:r>
            <w:r>
              <w:rPr>
                <w:rFonts w:ascii="Arial" w:hAnsi="Arial" w:cs="Arial"/>
                <w:color w:val="FF0000"/>
              </w:rPr>
              <w:t>–</w:t>
            </w:r>
            <w:r w:rsidR="003225A1">
              <w:rPr>
                <w:rFonts w:ascii="Arial" w:hAnsi="Arial" w:cs="Arial"/>
                <w:color w:val="FF0000"/>
              </w:rPr>
              <w:t xml:space="preserve"> </w:t>
            </w:r>
          </w:p>
          <w:p w14:paraId="0D8237EE" w14:textId="77777777" w:rsidR="003225A1" w:rsidRPr="00437FB9" w:rsidRDefault="003225A1" w:rsidP="00DE0791">
            <w:pPr>
              <w:pStyle w:val="ListParagraph"/>
              <w:numPr>
                <w:ilvl w:val="0"/>
                <w:numId w:val="14"/>
              </w:numPr>
              <w:rPr>
                <w:rFonts w:ascii="Arial" w:hAnsi="Arial" w:cs="Arial"/>
                <w:color w:val="FF0000"/>
              </w:rPr>
            </w:pPr>
            <w:r w:rsidRPr="00437FB9">
              <w:rPr>
                <w:rFonts w:ascii="Arial" w:hAnsi="Arial" w:cs="Arial"/>
                <w:color w:val="FF0000"/>
              </w:rPr>
              <w:t xml:space="preserve">F1 talk tables included in the daily timetable, intervention groups set up to reflect appropriate intervention. </w:t>
            </w:r>
          </w:p>
          <w:p w14:paraId="57A84E5F" w14:textId="77777777" w:rsidR="00437FB9" w:rsidRPr="00437FB9" w:rsidRDefault="003225A1" w:rsidP="00DE0791">
            <w:pPr>
              <w:pStyle w:val="ListParagraph"/>
              <w:numPr>
                <w:ilvl w:val="0"/>
                <w:numId w:val="14"/>
              </w:numPr>
              <w:rPr>
                <w:rFonts w:ascii="Arial" w:hAnsi="Arial" w:cs="Arial"/>
                <w:color w:val="FF0000"/>
              </w:rPr>
            </w:pPr>
            <w:r w:rsidRPr="00437FB9">
              <w:rPr>
                <w:rFonts w:ascii="Arial" w:hAnsi="Arial" w:cs="Arial"/>
                <w:color w:val="FF0000"/>
              </w:rPr>
              <w:t xml:space="preserve">Planning in F1 re-structured to have a CLL focus. </w:t>
            </w:r>
          </w:p>
          <w:p w14:paraId="6ED37317" w14:textId="77777777" w:rsidR="00437FB9" w:rsidRPr="00437FB9" w:rsidRDefault="002F374D" w:rsidP="00DE0791">
            <w:pPr>
              <w:pStyle w:val="ListParagraph"/>
              <w:numPr>
                <w:ilvl w:val="0"/>
                <w:numId w:val="14"/>
              </w:numPr>
              <w:rPr>
                <w:rFonts w:ascii="Arial" w:hAnsi="Arial" w:cs="Arial"/>
                <w:color w:val="FF0000"/>
              </w:rPr>
            </w:pPr>
            <w:r w:rsidRPr="00437FB9">
              <w:rPr>
                <w:rFonts w:ascii="Arial" w:hAnsi="Arial" w:cs="Arial"/>
                <w:color w:val="FF0000"/>
              </w:rPr>
              <w:t xml:space="preserve">Support from AM for SP to set up new planning structure. </w:t>
            </w:r>
          </w:p>
          <w:p w14:paraId="40F33EBA" w14:textId="77777777" w:rsidR="003225A1" w:rsidRPr="00437FB9" w:rsidRDefault="003225A1" w:rsidP="00DE0791">
            <w:pPr>
              <w:pStyle w:val="ListParagraph"/>
              <w:numPr>
                <w:ilvl w:val="0"/>
                <w:numId w:val="14"/>
              </w:numPr>
              <w:rPr>
                <w:rFonts w:ascii="Arial" w:hAnsi="Arial" w:cs="Arial"/>
                <w:color w:val="FF0000"/>
              </w:rPr>
            </w:pPr>
            <w:r w:rsidRPr="00437FB9">
              <w:rPr>
                <w:rFonts w:ascii="Arial" w:hAnsi="Arial" w:cs="Arial"/>
                <w:color w:val="FF0000"/>
              </w:rPr>
              <w:t xml:space="preserve">F2 – JB </w:t>
            </w:r>
            <w:r w:rsidR="00437FB9" w:rsidRPr="00437FB9">
              <w:rPr>
                <w:rFonts w:ascii="Arial" w:hAnsi="Arial" w:cs="Arial"/>
                <w:color w:val="FF0000"/>
              </w:rPr>
              <w:t xml:space="preserve">has </w:t>
            </w:r>
            <w:r w:rsidRPr="00437FB9">
              <w:rPr>
                <w:rFonts w:ascii="Arial" w:hAnsi="Arial" w:cs="Arial"/>
                <w:color w:val="FF0000"/>
              </w:rPr>
              <w:t xml:space="preserve">worked </w:t>
            </w:r>
            <w:r w:rsidR="00437FB9" w:rsidRPr="00437FB9">
              <w:rPr>
                <w:rFonts w:ascii="Arial" w:hAnsi="Arial" w:cs="Arial"/>
                <w:color w:val="FF0000"/>
              </w:rPr>
              <w:t xml:space="preserve">and will continue to work </w:t>
            </w:r>
            <w:r w:rsidRPr="00437FB9">
              <w:rPr>
                <w:rFonts w:ascii="Arial" w:hAnsi="Arial" w:cs="Arial"/>
                <w:color w:val="FF0000"/>
              </w:rPr>
              <w:t xml:space="preserve">with Janet Vickers to develop a print rich environment and </w:t>
            </w:r>
            <w:r w:rsidR="002F374D" w:rsidRPr="00437FB9">
              <w:rPr>
                <w:rFonts w:ascii="Arial" w:hAnsi="Arial" w:cs="Arial"/>
                <w:color w:val="FF0000"/>
              </w:rPr>
              <w:t xml:space="preserve">develop </w:t>
            </w:r>
            <w:proofErr w:type="spellStart"/>
            <w:r w:rsidR="002F374D" w:rsidRPr="00437FB9">
              <w:rPr>
                <w:rFonts w:ascii="Arial" w:hAnsi="Arial" w:cs="Arial"/>
                <w:color w:val="FF0000"/>
              </w:rPr>
              <w:t>oracy</w:t>
            </w:r>
            <w:proofErr w:type="spellEnd"/>
            <w:r w:rsidR="002F374D" w:rsidRPr="00437FB9">
              <w:rPr>
                <w:rFonts w:ascii="Arial" w:hAnsi="Arial" w:cs="Arial"/>
                <w:color w:val="FF0000"/>
              </w:rPr>
              <w:t xml:space="preserve"> within the </w:t>
            </w:r>
            <w:r w:rsidR="00437FB9" w:rsidRPr="00437FB9">
              <w:rPr>
                <w:rFonts w:ascii="Arial" w:hAnsi="Arial" w:cs="Arial"/>
                <w:color w:val="FF0000"/>
              </w:rPr>
              <w:t xml:space="preserve">foundation stage </w:t>
            </w:r>
            <w:r w:rsidR="002F374D" w:rsidRPr="00437FB9">
              <w:rPr>
                <w:rFonts w:ascii="Arial" w:hAnsi="Arial" w:cs="Arial"/>
                <w:color w:val="FF0000"/>
              </w:rPr>
              <w:t>classroom</w:t>
            </w:r>
            <w:r w:rsidR="00437FB9" w:rsidRPr="00437FB9">
              <w:rPr>
                <w:rFonts w:ascii="Arial" w:hAnsi="Arial" w:cs="Arial"/>
                <w:color w:val="FF0000"/>
              </w:rPr>
              <w:t>s</w:t>
            </w:r>
            <w:r w:rsidR="002F374D" w:rsidRPr="00437FB9">
              <w:rPr>
                <w:rFonts w:ascii="Arial" w:hAnsi="Arial" w:cs="Arial"/>
                <w:color w:val="FF0000"/>
              </w:rPr>
              <w:t xml:space="preserve">. </w:t>
            </w:r>
          </w:p>
          <w:p w14:paraId="4EBA4BB2" w14:textId="77777777" w:rsidR="00437FB9" w:rsidRDefault="002427AA" w:rsidP="00F8569F">
            <w:pPr>
              <w:rPr>
                <w:rFonts w:ascii="Arial" w:hAnsi="Arial" w:cs="Arial"/>
                <w:color w:val="00B050"/>
              </w:rPr>
            </w:pPr>
            <w:r w:rsidRPr="002427AA">
              <w:rPr>
                <w:rFonts w:ascii="Arial" w:hAnsi="Arial" w:cs="Arial"/>
                <w:color w:val="00B050"/>
              </w:rPr>
              <w:t xml:space="preserve">Spring </w:t>
            </w:r>
            <w:r>
              <w:rPr>
                <w:rFonts w:ascii="Arial" w:hAnsi="Arial" w:cs="Arial"/>
                <w:color w:val="00B050"/>
              </w:rPr>
              <w:t>–</w:t>
            </w:r>
            <w:r w:rsidRPr="002427AA">
              <w:rPr>
                <w:rFonts w:ascii="Arial" w:hAnsi="Arial" w:cs="Arial"/>
                <w:color w:val="00B050"/>
              </w:rPr>
              <w:t xml:space="preserve"> </w:t>
            </w:r>
          </w:p>
          <w:p w14:paraId="5BF6DB9B" w14:textId="77777777" w:rsidR="00437FB9" w:rsidRPr="00437FB9" w:rsidRDefault="003225A1" w:rsidP="00DE0791">
            <w:pPr>
              <w:pStyle w:val="ListParagraph"/>
              <w:numPr>
                <w:ilvl w:val="0"/>
                <w:numId w:val="13"/>
              </w:numPr>
              <w:rPr>
                <w:rFonts w:ascii="Arial" w:hAnsi="Arial" w:cs="Arial"/>
                <w:color w:val="00B050"/>
              </w:rPr>
            </w:pPr>
            <w:r w:rsidRPr="00437FB9">
              <w:rPr>
                <w:rFonts w:ascii="Arial" w:hAnsi="Arial" w:cs="Arial"/>
                <w:color w:val="00B050"/>
              </w:rPr>
              <w:t xml:space="preserve">Phonics </w:t>
            </w:r>
            <w:proofErr w:type="spellStart"/>
            <w:r w:rsidRPr="00437FB9">
              <w:rPr>
                <w:rFonts w:ascii="Arial" w:hAnsi="Arial" w:cs="Arial"/>
                <w:color w:val="00B050"/>
              </w:rPr>
              <w:t>wokshops</w:t>
            </w:r>
            <w:proofErr w:type="spellEnd"/>
            <w:r w:rsidRPr="00437FB9">
              <w:rPr>
                <w:rFonts w:ascii="Arial" w:hAnsi="Arial" w:cs="Arial"/>
                <w:color w:val="00B050"/>
              </w:rPr>
              <w:t xml:space="preserve"> during parents evening to promote reading and development of vocabulary. </w:t>
            </w:r>
          </w:p>
          <w:p w14:paraId="2853B163" w14:textId="77777777" w:rsidR="00437FB9" w:rsidRPr="00437FB9" w:rsidRDefault="003225A1" w:rsidP="00DE0791">
            <w:pPr>
              <w:pStyle w:val="ListParagraph"/>
              <w:numPr>
                <w:ilvl w:val="0"/>
                <w:numId w:val="13"/>
              </w:numPr>
              <w:rPr>
                <w:rFonts w:ascii="Arial" w:hAnsi="Arial" w:cs="Arial"/>
                <w:color w:val="00B050"/>
              </w:rPr>
            </w:pPr>
            <w:r w:rsidRPr="00437FB9">
              <w:rPr>
                <w:rFonts w:ascii="Arial" w:hAnsi="Arial" w:cs="Arial"/>
                <w:color w:val="00B050"/>
              </w:rPr>
              <w:t>Homework challenge se</w:t>
            </w:r>
            <w:r w:rsidR="00437FB9" w:rsidRPr="00437FB9">
              <w:rPr>
                <w:rFonts w:ascii="Arial" w:hAnsi="Arial" w:cs="Arial"/>
                <w:color w:val="00B050"/>
              </w:rPr>
              <w:t>n</w:t>
            </w:r>
            <w:r w:rsidRPr="00437FB9">
              <w:rPr>
                <w:rFonts w:ascii="Arial" w:hAnsi="Arial" w:cs="Arial"/>
                <w:color w:val="00B050"/>
              </w:rPr>
              <w:t xml:space="preserve">t out for the holidays to prepare children for their topic work and develop vocabulary prior to starting the topic. </w:t>
            </w:r>
          </w:p>
          <w:p w14:paraId="2DC8E1E8" w14:textId="77777777" w:rsidR="002427AA" w:rsidRPr="00437FB9" w:rsidRDefault="003225A1" w:rsidP="00DE0791">
            <w:pPr>
              <w:pStyle w:val="ListParagraph"/>
              <w:numPr>
                <w:ilvl w:val="0"/>
                <w:numId w:val="13"/>
              </w:numPr>
              <w:rPr>
                <w:rFonts w:ascii="Arial" w:hAnsi="Arial" w:cs="Arial"/>
                <w:color w:val="00B050"/>
              </w:rPr>
            </w:pPr>
            <w:r w:rsidRPr="00437FB9">
              <w:rPr>
                <w:rFonts w:ascii="Arial" w:hAnsi="Arial" w:cs="Arial"/>
                <w:color w:val="00B050"/>
              </w:rPr>
              <w:t xml:space="preserve">JB attended JMAT EYFS group – moderation. </w:t>
            </w:r>
          </w:p>
          <w:p w14:paraId="0E8F4AF0" w14:textId="77777777" w:rsidR="00437FB9" w:rsidRDefault="002F374D" w:rsidP="00DE0791">
            <w:pPr>
              <w:pStyle w:val="ListParagraph"/>
              <w:numPr>
                <w:ilvl w:val="0"/>
                <w:numId w:val="12"/>
              </w:numPr>
              <w:rPr>
                <w:rFonts w:ascii="Arial" w:hAnsi="Arial" w:cs="Arial"/>
                <w:color w:val="00B050"/>
              </w:rPr>
            </w:pPr>
            <w:r w:rsidRPr="00437FB9">
              <w:rPr>
                <w:rFonts w:ascii="Arial" w:hAnsi="Arial" w:cs="Arial"/>
                <w:color w:val="00B050"/>
              </w:rPr>
              <w:t xml:space="preserve">Everyday Maths Project training attended by JB at Sheffield Hallam. Parents surveyed to find the best time for most parents to maximise engagement. Four workshop sessions to </w:t>
            </w:r>
            <w:r w:rsidRPr="00437FB9">
              <w:rPr>
                <w:rFonts w:ascii="Arial" w:hAnsi="Arial" w:cs="Arial"/>
                <w:color w:val="00B050"/>
              </w:rPr>
              <w:lastRenderedPageBreak/>
              <w:t xml:space="preserve">be delivered by JB following the structure delivered in the training. </w:t>
            </w:r>
          </w:p>
          <w:p w14:paraId="2A3AA1DF" w14:textId="77777777" w:rsidR="002F374D" w:rsidRPr="00437FB9" w:rsidRDefault="00437FB9" w:rsidP="00DE0791">
            <w:pPr>
              <w:pStyle w:val="ListParagraph"/>
              <w:numPr>
                <w:ilvl w:val="0"/>
                <w:numId w:val="12"/>
              </w:numPr>
              <w:rPr>
                <w:rFonts w:ascii="Arial" w:hAnsi="Arial" w:cs="Arial"/>
                <w:color w:val="00B050"/>
              </w:rPr>
            </w:pPr>
            <w:r w:rsidRPr="00437FB9">
              <w:rPr>
                <w:rFonts w:ascii="Arial" w:hAnsi="Arial" w:cs="Arial"/>
                <w:color w:val="00B050"/>
              </w:rPr>
              <w:t>Role play areas have been enhanced using ‘real life’ objects where possible to promote a realistic representation of a home environment and increase the children’s exposure to a variety of print included packaging, labels and representations of numbers have been included where possible.</w:t>
            </w:r>
          </w:p>
          <w:p w14:paraId="2660A2D5" w14:textId="77777777" w:rsidR="00437FB9" w:rsidRPr="00437FB9" w:rsidRDefault="00437FB9" w:rsidP="00DE0791">
            <w:pPr>
              <w:pStyle w:val="ListParagraph"/>
              <w:numPr>
                <w:ilvl w:val="0"/>
                <w:numId w:val="11"/>
              </w:numPr>
              <w:rPr>
                <w:rFonts w:ascii="Arial" w:hAnsi="Arial" w:cs="Arial"/>
                <w:color w:val="00B050"/>
              </w:rPr>
            </w:pPr>
            <w:r w:rsidRPr="00437FB9">
              <w:rPr>
                <w:rFonts w:ascii="Arial" w:hAnsi="Arial" w:cs="Arial"/>
                <w:color w:val="00B050"/>
              </w:rPr>
              <w:t xml:space="preserve">F1 have introduced a curiosity box area containing objects for the children to explore and discuss. </w:t>
            </w:r>
          </w:p>
          <w:p w14:paraId="64538F68" w14:textId="77777777" w:rsidR="00437FB9" w:rsidRPr="00437FB9" w:rsidRDefault="00437FB9" w:rsidP="00DE0791">
            <w:pPr>
              <w:pStyle w:val="ListParagraph"/>
              <w:numPr>
                <w:ilvl w:val="0"/>
                <w:numId w:val="11"/>
              </w:numPr>
              <w:rPr>
                <w:rFonts w:ascii="Arial" w:hAnsi="Arial" w:cs="Arial"/>
                <w:color w:val="00B050"/>
              </w:rPr>
            </w:pPr>
            <w:r w:rsidRPr="00437FB9">
              <w:rPr>
                <w:rFonts w:ascii="Arial" w:hAnsi="Arial" w:cs="Arial"/>
                <w:color w:val="00B050"/>
              </w:rPr>
              <w:t xml:space="preserve">Chilli challenge cards have been introduced in both classes to focus learning and support adult facilitators in </w:t>
            </w:r>
            <w:r>
              <w:rPr>
                <w:rFonts w:ascii="Arial" w:hAnsi="Arial" w:cs="Arial"/>
                <w:color w:val="00B050"/>
              </w:rPr>
              <w:t xml:space="preserve">encouraging </w:t>
            </w:r>
            <w:proofErr w:type="spellStart"/>
            <w:r>
              <w:rPr>
                <w:rFonts w:ascii="Arial" w:hAnsi="Arial" w:cs="Arial"/>
                <w:color w:val="00B050"/>
              </w:rPr>
              <w:t>oracy</w:t>
            </w:r>
            <w:proofErr w:type="spellEnd"/>
            <w:r>
              <w:rPr>
                <w:rFonts w:ascii="Arial" w:hAnsi="Arial" w:cs="Arial"/>
                <w:color w:val="00B050"/>
              </w:rPr>
              <w:t xml:space="preserve"> and development of vocabulary.</w:t>
            </w:r>
          </w:p>
          <w:p w14:paraId="74B1744D" w14:textId="77777777" w:rsidR="002427AA" w:rsidRPr="00CC55BE" w:rsidRDefault="002427AA" w:rsidP="00F8569F">
            <w:pPr>
              <w:rPr>
                <w:rFonts w:ascii="Arial" w:hAnsi="Arial" w:cs="Arial"/>
              </w:rPr>
            </w:pPr>
            <w:r w:rsidRPr="002427AA">
              <w:rPr>
                <w:rFonts w:ascii="Arial" w:hAnsi="Arial" w:cs="Arial"/>
                <w:color w:val="1F497D" w:themeColor="text2"/>
              </w:rPr>
              <w:t xml:space="preserve">Summer - </w:t>
            </w:r>
          </w:p>
        </w:tc>
      </w:tr>
      <w:tr w:rsidR="00E02011" w:rsidRPr="00A801C4" w14:paraId="3D703B88" w14:textId="77777777" w:rsidTr="00F8569F">
        <w:trPr>
          <w:trHeight w:val="1042"/>
        </w:trPr>
        <w:tc>
          <w:tcPr>
            <w:tcW w:w="4112" w:type="dxa"/>
            <w:shd w:val="clear" w:color="auto" w:fill="EAF1DD" w:themeFill="accent3" w:themeFillTint="33"/>
          </w:tcPr>
          <w:p w14:paraId="4374FD0F" w14:textId="77777777" w:rsidR="00E02011" w:rsidRDefault="00940E24" w:rsidP="00F8569F">
            <w:pPr>
              <w:rPr>
                <w:rFonts w:ascii="Arial" w:hAnsi="Arial" w:cs="Arial"/>
                <w:b/>
                <w:u w:val="single"/>
              </w:rPr>
            </w:pPr>
            <w:r w:rsidRPr="00940E24">
              <w:rPr>
                <w:rFonts w:ascii="Arial" w:hAnsi="Arial" w:cs="Arial"/>
                <w:b/>
                <w:u w:val="single"/>
              </w:rPr>
              <w:lastRenderedPageBreak/>
              <w:t>Phonics</w:t>
            </w:r>
          </w:p>
          <w:p w14:paraId="7A1D104C" w14:textId="77777777" w:rsidR="006E3496" w:rsidRDefault="006E3496" w:rsidP="00F8569F">
            <w:pPr>
              <w:rPr>
                <w:rFonts w:ascii="Arial" w:hAnsi="Arial" w:cs="Arial"/>
                <w:b/>
                <w:u w:val="single"/>
              </w:rPr>
            </w:pPr>
          </w:p>
          <w:p w14:paraId="48072A5F" w14:textId="77777777" w:rsidR="006E3496" w:rsidRDefault="006E3496" w:rsidP="00F8569F">
            <w:pPr>
              <w:rPr>
                <w:rFonts w:ascii="Arial" w:hAnsi="Arial" w:cs="Arial"/>
              </w:rPr>
            </w:pPr>
            <w:r>
              <w:rPr>
                <w:rFonts w:ascii="Arial" w:hAnsi="Arial" w:cs="Arial"/>
              </w:rPr>
              <w:t xml:space="preserve">F1: </w:t>
            </w:r>
            <w:r w:rsidR="00FB60A9">
              <w:rPr>
                <w:rFonts w:ascii="Arial" w:hAnsi="Arial" w:cs="Arial"/>
                <w:color w:val="FF0000"/>
              </w:rPr>
              <w:t>70</w:t>
            </w:r>
            <w:r w:rsidRPr="00E06BDC">
              <w:rPr>
                <w:rFonts w:ascii="Arial" w:hAnsi="Arial" w:cs="Arial"/>
                <w:color w:val="FF0000"/>
              </w:rPr>
              <w:t>%</w:t>
            </w:r>
            <w:r>
              <w:rPr>
                <w:rFonts w:ascii="Arial" w:hAnsi="Arial" w:cs="Arial"/>
              </w:rPr>
              <w:t xml:space="preserve"> to be secure at phase 1 aspect 7.</w:t>
            </w:r>
          </w:p>
          <w:p w14:paraId="55F1549A" w14:textId="77777777" w:rsidR="006E3496" w:rsidRDefault="006E3496" w:rsidP="00F8569F">
            <w:pPr>
              <w:rPr>
                <w:rFonts w:ascii="Arial" w:hAnsi="Arial" w:cs="Arial"/>
              </w:rPr>
            </w:pPr>
          </w:p>
          <w:p w14:paraId="26478CD6" w14:textId="77777777" w:rsidR="006E3496" w:rsidRPr="006E3496" w:rsidRDefault="006E3496" w:rsidP="00F8569F">
            <w:pPr>
              <w:rPr>
                <w:rFonts w:ascii="Arial" w:hAnsi="Arial" w:cs="Arial"/>
              </w:rPr>
            </w:pPr>
            <w:r>
              <w:rPr>
                <w:rFonts w:ascii="Arial" w:hAnsi="Arial" w:cs="Arial"/>
              </w:rPr>
              <w:t xml:space="preserve">F2: </w:t>
            </w:r>
            <w:r w:rsidRPr="00E06BDC">
              <w:rPr>
                <w:rFonts w:ascii="Arial" w:hAnsi="Arial" w:cs="Arial"/>
                <w:color w:val="FF0000"/>
              </w:rPr>
              <w:t>70%</w:t>
            </w:r>
            <w:r>
              <w:rPr>
                <w:rFonts w:ascii="Arial" w:hAnsi="Arial" w:cs="Arial"/>
              </w:rPr>
              <w:t xml:space="preserve"> to be secure at phase 3 by the end of EYFS.</w:t>
            </w:r>
          </w:p>
        </w:tc>
        <w:tc>
          <w:tcPr>
            <w:tcW w:w="4961" w:type="dxa"/>
            <w:shd w:val="clear" w:color="auto" w:fill="EAF1DD" w:themeFill="accent3" w:themeFillTint="33"/>
          </w:tcPr>
          <w:p w14:paraId="21F2AF02" w14:textId="77777777" w:rsidR="009C0842" w:rsidRPr="009C0842" w:rsidRDefault="009C0842" w:rsidP="00DE0791">
            <w:pPr>
              <w:pStyle w:val="ListParagraph"/>
              <w:numPr>
                <w:ilvl w:val="0"/>
                <w:numId w:val="10"/>
              </w:numPr>
              <w:rPr>
                <w:rFonts w:ascii="Arial" w:hAnsi="Arial" w:cs="Arial"/>
              </w:rPr>
            </w:pPr>
            <w:r>
              <w:rPr>
                <w:rFonts w:ascii="Arial" w:hAnsi="Arial" w:cs="Arial"/>
              </w:rPr>
              <w:t>Phonics scheme to be purchased for use throughout Foundation Stage.</w:t>
            </w:r>
          </w:p>
          <w:p w14:paraId="76309B37" w14:textId="77777777" w:rsidR="009C0842" w:rsidRDefault="009C0842" w:rsidP="00F8569F">
            <w:pPr>
              <w:rPr>
                <w:rFonts w:ascii="Arial" w:hAnsi="Arial" w:cs="Arial"/>
              </w:rPr>
            </w:pPr>
          </w:p>
          <w:p w14:paraId="41BF95BA" w14:textId="77777777" w:rsidR="00E02011" w:rsidRDefault="006E3496" w:rsidP="00F8569F">
            <w:pPr>
              <w:rPr>
                <w:rFonts w:ascii="Arial" w:hAnsi="Arial" w:cs="Arial"/>
              </w:rPr>
            </w:pPr>
            <w:r>
              <w:rPr>
                <w:rFonts w:ascii="Arial" w:hAnsi="Arial" w:cs="Arial"/>
              </w:rPr>
              <w:t>F1</w:t>
            </w:r>
          </w:p>
          <w:p w14:paraId="6DDFC713" w14:textId="77777777" w:rsidR="006E3496" w:rsidRDefault="006E3496" w:rsidP="00DE0791">
            <w:pPr>
              <w:pStyle w:val="ListParagraph"/>
              <w:numPr>
                <w:ilvl w:val="0"/>
                <w:numId w:val="3"/>
              </w:numPr>
              <w:rPr>
                <w:rFonts w:ascii="Arial" w:hAnsi="Arial" w:cs="Arial"/>
              </w:rPr>
            </w:pPr>
            <w:r>
              <w:rPr>
                <w:rFonts w:ascii="Arial" w:hAnsi="Arial" w:cs="Arial"/>
              </w:rPr>
              <w:t xml:space="preserve">Phase 1 – 2 aspects to be taught each term. Aspect 7 and phonic take-homes to be focused on after Easter. </w:t>
            </w:r>
          </w:p>
          <w:p w14:paraId="3CE5212F" w14:textId="77777777" w:rsidR="006E3496" w:rsidRDefault="006E3496" w:rsidP="00DE0791">
            <w:pPr>
              <w:pStyle w:val="ListParagraph"/>
              <w:numPr>
                <w:ilvl w:val="0"/>
                <w:numId w:val="3"/>
              </w:numPr>
              <w:rPr>
                <w:rFonts w:ascii="Arial" w:hAnsi="Arial" w:cs="Arial"/>
              </w:rPr>
            </w:pPr>
            <w:r>
              <w:rPr>
                <w:rFonts w:ascii="Arial" w:hAnsi="Arial" w:cs="Arial"/>
              </w:rPr>
              <w:t>Phonic workshop for parents.</w:t>
            </w:r>
          </w:p>
          <w:p w14:paraId="3D36D686" w14:textId="77777777" w:rsidR="006E3496" w:rsidRDefault="00E06BDC" w:rsidP="00DE0791">
            <w:pPr>
              <w:pStyle w:val="ListParagraph"/>
              <w:numPr>
                <w:ilvl w:val="0"/>
                <w:numId w:val="3"/>
              </w:numPr>
              <w:rPr>
                <w:rFonts w:ascii="Arial" w:hAnsi="Arial" w:cs="Arial"/>
              </w:rPr>
            </w:pPr>
            <w:r>
              <w:rPr>
                <w:rFonts w:ascii="Arial" w:hAnsi="Arial" w:cs="Arial"/>
              </w:rPr>
              <w:t>S</w:t>
            </w:r>
            <w:r w:rsidR="006E3496">
              <w:rPr>
                <w:rFonts w:ascii="Arial" w:hAnsi="Arial" w:cs="Arial"/>
              </w:rPr>
              <w:t>tructuring of planning and provision to focus heavily on Phase 1 phonics.</w:t>
            </w:r>
          </w:p>
          <w:p w14:paraId="7BD0B355" w14:textId="77777777" w:rsidR="006E3496" w:rsidRDefault="006E3496" w:rsidP="006E3496">
            <w:pPr>
              <w:rPr>
                <w:rFonts w:ascii="Arial" w:hAnsi="Arial" w:cs="Arial"/>
              </w:rPr>
            </w:pPr>
          </w:p>
          <w:p w14:paraId="107CD039" w14:textId="77777777" w:rsidR="006E3496" w:rsidRDefault="006E3496" w:rsidP="006E3496">
            <w:pPr>
              <w:rPr>
                <w:rFonts w:ascii="Arial" w:hAnsi="Arial" w:cs="Arial"/>
              </w:rPr>
            </w:pPr>
            <w:r>
              <w:rPr>
                <w:rFonts w:ascii="Arial" w:hAnsi="Arial" w:cs="Arial"/>
              </w:rPr>
              <w:t>F2</w:t>
            </w:r>
          </w:p>
          <w:p w14:paraId="1F4CD66D" w14:textId="77777777" w:rsidR="006E3496" w:rsidRDefault="006E3496" w:rsidP="00DE0791">
            <w:pPr>
              <w:pStyle w:val="ListParagraph"/>
              <w:numPr>
                <w:ilvl w:val="0"/>
                <w:numId w:val="4"/>
              </w:numPr>
              <w:rPr>
                <w:rFonts w:ascii="Arial" w:hAnsi="Arial" w:cs="Arial"/>
              </w:rPr>
            </w:pPr>
            <w:r>
              <w:rPr>
                <w:rFonts w:ascii="Arial" w:hAnsi="Arial" w:cs="Arial"/>
              </w:rPr>
              <w:t>Early assessment at the end of A1 to assess children’s gaps in phase 2 phonics. Intervention groups to be identified and planned for using letter land and/or active phonics depending on needs. Interventions to be an addition not a replacement.</w:t>
            </w:r>
          </w:p>
          <w:p w14:paraId="61CAE485" w14:textId="77777777" w:rsidR="00B44B6C" w:rsidRDefault="00B44B6C" w:rsidP="00DE0791">
            <w:pPr>
              <w:pStyle w:val="ListParagraph"/>
              <w:numPr>
                <w:ilvl w:val="0"/>
                <w:numId w:val="4"/>
              </w:numPr>
              <w:rPr>
                <w:rFonts w:ascii="Arial" w:hAnsi="Arial" w:cs="Arial"/>
              </w:rPr>
            </w:pPr>
            <w:r>
              <w:rPr>
                <w:rFonts w:ascii="Arial" w:hAnsi="Arial" w:cs="Arial"/>
              </w:rPr>
              <w:t>Phonic trackers to be completed each half term.</w:t>
            </w:r>
          </w:p>
          <w:p w14:paraId="3FADA2C0" w14:textId="77777777" w:rsidR="006E3496" w:rsidRDefault="006E3496" w:rsidP="00DE0791">
            <w:pPr>
              <w:pStyle w:val="ListParagraph"/>
              <w:numPr>
                <w:ilvl w:val="0"/>
                <w:numId w:val="4"/>
              </w:numPr>
              <w:rPr>
                <w:rFonts w:ascii="Arial" w:hAnsi="Arial" w:cs="Arial"/>
              </w:rPr>
            </w:pPr>
            <w:r>
              <w:rPr>
                <w:rFonts w:ascii="Arial" w:hAnsi="Arial" w:cs="Arial"/>
              </w:rPr>
              <w:t>Early communication with parents if pupils fall behind and ideas for home shared.</w:t>
            </w:r>
          </w:p>
          <w:p w14:paraId="034970D4" w14:textId="77777777" w:rsidR="006E3496" w:rsidRDefault="006E3496" w:rsidP="00DE0791">
            <w:pPr>
              <w:pStyle w:val="ListParagraph"/>
              <w:numPr>
                <w:ilvl w:val="0"/>
                <w:numId w:val="4"/>
              </w:numPr>
              <w:rPr>
                <w:rFonts w:ascii="Arial" w:hAnsi="Arial" w:cs="Arial"/>
              </w:rPr>
            </w:pPr>
            <w:r>
              <w:rPr>
                <w:rFonts w:ascii="Arial" w:hAnsi="Arial" w:cs="Arial"/>
              </w:rPr>
              <w:t>Weekly phonics homework.</w:t>
            </w:r>
          </w:p>
          <w:p w14:paraId="337A16A9" w14:textId="77777777" w:rsidR="006E3496" w:rsidRDefault="006E3496" w:rsidP="00DE0791">
            <w:pPr>
              <w:pStyle w:val="ListParagraph"/>
              <w:numPr>
                <w:ilvl w:val="0"/>
                <w:numId w:val="4"/>
              </w:numPr>
              <w:rPr>
                <w:rFonts w:ascii="Arial" w:hAnsi="Arial" w:cs="Arial"/>
              </w:rPr>
            </w:pPr>
            <w:r>
              <w:rPr>
                <w:rFonts w:ascii="Arial" w:hAnsi="Arial" w:cs="Arial"/>
              </w:rPr>
              <w:t xml:space="preserve">Restructuring for planning to include grater </w:t>
            </w:r>
            <w:r>
              <w:rPr>
                <w:rFonts w:ascii="Arial" w:hAnsi="Arial" w:cs="Arial"/>
              </w:rPr>
              <w:lastRenderedPageBreak/>
              <w:t xml:space="preserve">focused work to enhance vocabulary and phonic skills. E.g. talking tables / talking boxes etc. </w:t>
            </w:r>
          </w:p>
          <w:p w14:paraId="6DC41A3A" w14:textId="77777777" w:rsidR="00B44B6C" w:rsidRDefault="00B44B6C" w:rsidP="00DE0791">
            <w:pPr>
              <w:pStyle w:val="ListParagraph"/>
              <w:numPr>
                <w:ilvl w:val="0"/>
                <w:numId w:val="4"/>
              </w:numPr>
              <w:rPr>
                <w:rFonts w:ascii="Arial" w:hAnsi="Arial" w:cs="Arial"/>
              </w:rPr>
            </w:pPr>
            <w:r>
              <w:rPr>
                <w:rFonts w:ascii="Arial" w:hAnsi="Arial" w:cs="Arial"/>
              </w:rPr>
              <w:t>Phonic drop in session for parents (Autumn Term)</w:t>
            </w:r>
          </w:p>
          <w:p w14:paraId="172F02D5" w14:textId="77777777" w:rsidR="000455F2" w:rsidRDefault="000455F2" w:rsidP="00DE0791">
            <w:pPr>
              <w:pStyle w:val="ListParagraph"/>
              <w:numPr>
                <w:ilvl w:val="0"/>
                <w:numId w:val="4"/>
              </w:numPr>
              <w:rPr>
                <w:rFonts w:ascii="Arial" w:hAnsi="Arial" w:cs="Arial"/>
              </w:rPr>
            </w:pPr>
            <w:r>
              <w:rPr>
                <w:rFonts w:ascii="Arial" w:hAnsi="Arial" w:cs="Arial"/>
              </w:rPr>
              <w:t>Phonic screening type assessment to be used Feb / after Easter to identify gaps and assess application of phase 3 GPCs.</w:t>
            </w:r>
          </w:p>
          <w:p w14:paraId="018C5E41" w14:textId="77777777" w:rsidR="006E3496" w:rsidRDefault="00063714" w:rsidP="00DE0791">
            <w:pPr>
              <w:pStyle w:val="ListParagraph"/>
              <w:numPr>
                <w:ilvl w:val="0"/>
                <w:numId w:val="4"/>
              </w:numPr>
              <w:rPr>
                <w:rFonts w:ascii="Arial" w:hAnsi="Arial" w:cs="Arial"/>
              </w:rPr>
            </w:pPr>
            <w:r>
              <w:rPr>
                <w:rFonts w:ascii="Arial" w:hAnsi="Arial" w:cs="Arial"/>
              </w:rPr>
              <w:t>Application of phonics in provision.</w:t>
            </w:r>
          </w:p>
          <w:p w14:paraId="010891EC" w14:textId="77777777" w:rsidR="00F10BE2" w:rsidRPr="009C0842" w:rsidRDefault="00F10BE2" w:rsidP="00F10BE2">
            <w:pPr>
              <w:pStyle w:val="ListParagraph"/>
              <w:ind w:left="360"/>
              <w:rPr>
                <w:rFonts w:ascii="Arial" w:hAnsi="Arial" w:cs="Arial"/>
              </w:rPr>
            </w:pPr>
          </w:p>
        </w:tc>
        <w:tc>
          <w:tcPr>
            <w:tcW w:w="6946" w:type="dxa"/>
            <w:shd w:val="clear" w:color="auto" w:fill="EAF1DD" w:themeFill="accent3" w:themeFillTint="33"/>
          </w:tcPr>
          <w:p w14:paraId="40D2C7F4" w14:textId="77777777" w:rsidR="00437FB9" w:rsidRDefault="002427AA" w:rsidP="002427AA">
            <w:pPr>
              <w:rPr>
                <w:rFonts w:ascii="Arial" w:hAnsi="Arial" w:cs="Arial"/>
                <w:color w:val="FF0000"/>
              </w:rPr>
            </w:pPr>
            <w:r w:rsidRPr="002427AA">
              <w:rPr>
                <w:rFonts w:ascii="Arial" w:hAnsi="Arial" w:cs="Arial"/>
                <w:color w:val="FF0000"/>
              </w:rPr>
              <w:lastRenderedPageBreak/>
              <w:t xml:space="preserve">Autumn </w:t>
            </w:r>
            <w:r>
              <w:rPr>
                <w:rFonts w:ascii="Arial" w:hAnsi="Arial" w:cs="Arial"/>
                <w:color w:val="FF0000"/>
              </w:rPr>
              <w:t>–</w:t>
            </w:r>
            <w:r w:rsidR="00437FB9">
              <w:rPr>
                <w:rFonts w:ascii="Arial" w:hAnsi="Arial" w:cs="Arial"/>
                <w:color w:val="FF0000"/>
              </w:rPr>
              <w:t xml:space="preserve"> </w:t>
            </w:r>
          </w:p>
          <w:p w14:paraId="714DA9F9" w14:textId="77777777" w:rsidR="002427AA" w:rsidRDefault="00437FB9" w:rsidP="00DE0791">
            <w:pPr>
              <w:pStyle w:val="ListParagraph"/>
              <w:numPr>
                <w:ilvl w:val="0"/>
                <w:numId w:val="15"/>
              </w:numPr>
              <w:rPr>
                <w:rFonts w:ascii="Arial" w:hAnsi="Arial" w:cs="Arial"/>
                <w:color w:val="FF0000"/>
              </w:rPr>
            </w:pPr>
            <w:r w:rsidRPr="00437FB9">
              <w:rPr>
                <w:rFonts w:ascii="Arial" w:hAnsi="Arial" w:cs="Arial"/>
                <w:color w:val="FF0000"/>
              </w:rPr>
              <w:t xml:space="preserve">Letter land resources purchased. Letters and Sounds structure will continue to be followed. </w:t>
            </w:r>
          </w:p>
          <w:p w14:paraId="4B7EAE3E" w14:textId="77777777" w:rsidR="00163BC8" w:rsidRDefault="00163BC8" w:rsidP="00DE0791">
            <w:pPr>
              <w:pStyle w:val="ListParagraph"/>
              <w:numPr>
                <w:ilvl w:val="0"/>
                <w:numId w:val="15"/>
              </w:numPr>
              <w:rPr>
                <w:rFonts w:ascii="Arial" w:hAnsi="Arial" w:cs="Arial"/>
                <w:color w:val="FF0000"/>
              </w:rPr>
            </w:pPr>
            <w:r>
              <w:rPr>
                <w:rFonts w:ascii="Arial" w:hAnsi="Arial" w:cs="Arial"/>
                <w:color w:val="FF0000"/>
              </w:rPr>
              <w:t xml:space="preserve">F2 children assessed in week 4 of </w:t>
            </w:r>
            <w:proofErr w:type="gramStart"/>
            <w:r>
              <w:rPr>
                <w:rFonts w:ascii="Arial" w:hAnsi="Arial" w:cs="Arial"/>
                <w:color w:val="FF0000"/>
              </w:rPr>
              <w:t>Autumn</w:t>
            </w:r>
            <w:proofErr w:type="gramEnd"/>
            <w:r>
              <w:rPr>
                <w:rFonts w:ascii="Arial" w:hAnsi="Arial" w:cs="Arial"/>
                <w:color w:val="FF0000"/>
              </w:rPr>
              <w:t xml:space="preserve"> term to refine teaching groups and identify intervention groups.</w:t>
            </w:r>
            <w:r w:rsidR="00576EA8">
              <w:rPr>
                <w:rFonts w:ascii="Arial" w:hAnsi="Arial" w:cs="Arial"/>
                <w:color w:val="FF0000"/>
              </w:rPr>
              <w:t xml:space="preserve"> SH using a mixture of </w:t>
            </w:r>
            <w:proofErr w:type="spellStart"/>
            <w:r w:rsidR="00576EA8">
              <w:rPr>
                <w:rFonts w:ascii="Arial" w:hAnsi="Arial" w:cs="Arial"/>
                <w:color w:val="FF0000"/>
              </w:rPr>
              <w:t>letterland</w:t>
            </w:r>
            <w:proofErr w:type="spellEnd"/>
            <w:r w:rsidR="00576EA8">
              <w:rPr>
                <w:rFonts w:ascii="Arial" w:hAnsi="Arial" w:cs="Arial"/>
                <w:color w:val="FF0000"/>
              </w:rPr>
              <w:t xml:space="preserve"> and active phonics. Intervention group uses more active phonics. </w:t>
            </w:r>
          </w:p>
          <w:p w14:paraId="55EF52DE" w14:textId="77777777" w:rsidR="00163BC8" w:rsidRPr="00163BC8" w:rsidRDefault="00163BC8" w:rsidP="00163BC8">
            <w:pPr>
              <w:rPr>
                <w:rFonts w:ascii="Arial" w:hAnsi="Arial" w:cs="Arial"/>
                <w:color w:val="FF0000"/>
              </w:rPr>
            </w:pPr>
          </w:p>
          <w:p w14:paraId="594B0063" w14:textId="77777777" w:rsidR="002427AA" w:rsidRDefault="002427AA" w:rsidP="002427AA">
            <w:pPr>
              <w:rPr>
                <w:rFonts w:ascii="Arial" w:hAnsi="Arial" w:cs="Arial"/>
                <w:color w:val="00B050"/>
              </w:rPr>
            </w:pPr>
            <w:r w:rsidRPr="002427AA">
              <w:rPr>
                <w:rFonts w:ascii="Arial" w:hAnsi="Arial" w:cs="Arial"/>
                <w:color w:val="00B050"/>
              </w:rPr>
              <w:t xml:space="preserve">Spring </w:t>
            </w:r>
            <w:r>
              <w:rPr>
                <w:rFonts w:ascii="Arial" w:hAnsi="Arial" w:cs="Arial"/>
                <w:color w:val="00B050"/>
              </w:rPr>
              <w:t>–</w:t>
            </w:r>
            <w:r w:rsidRPr="002427AA">
              <w:rPr>
                <w:rFonts w:ascii="Arial" w:hAnsi="Arial" w:cs="Arial"/>
                <w:color w:val="00B050"/>
              </w:rPr>
              <w:t xml:space="preserve"> </w:t>
            </w:r>
          </w:p>
          <w:p w14:paraId="2D5ACBD4" w14:textId="77777777" w:rsidR="00437FB9" w:rsidRDefault="00437FB9" w:rsidP="00DE0791">
            <w:pPr>
              <w:pStyle w:val="ListParagraph"/>
              <w:numPr>
                <w:ilvl w:val="0"/>
                <w:numId w:val="15"/>
              </w:numPr>
              <w:rPr>
                <w:rFonts w:ascii="Arial" w:hAnsi="Arial" w:cs="Arial"/>
                <w:color w:val="00B050"/>
              </w:rPr>
            </w:pPr>
            <w:r>
              <w:rPr>
                <w:rFonts w:ascii="Arial" w:hAnsi="Arial" w:cs="Arial"/>
                <w:color w:val="00B050"/>
              </w:rPr>
              <w:t xml:space="preserve">Phonics workshops held during the </w:t>
            </w:r>
            <w:proofErr w:type="gramStart"/>
            <w:r>
              <w:rPr>
                <w:rFonts w:ascii="Arial" w:hAnsi="Arial" w:cs="Arial"/>
                <w:color w:val="00B050"/>
              </w:rPr>
              <w:t>Spring</w:t>
            </w:r>
            <w:proofErr w:type="gramEnd"/>
            <w:r>
              <w:rPr>
                <w:rFonts w:ascii="Arial" w:hAnsi="Arial" w:cs="Arial"/>
                <w:color w:val="00B050"/>
              </w:rPr>
              <w:t xml:space="preserve"> parents evening.</w:t>
            </w:r>
          </w:p>
          <w:p w14:paraId="0F4A5325" w14:textId="77777777" w:rsidR="00437FB9" w:rsidRDefault="00163BC8" w:rsidP="00DE0791">
            <w:pPr>
              <w:pStyle w:val="ListParagraph"/>
              <w:numPr>
                <w:ilvl w:val="0"/>
                <w:numId w:val="15"/>
              </w:numPr>
              <w:rPr>
                <w:rFonts w:ascii="Arial" w:hAnsi="Arial" w:cs="Arial"/>
                <w:color w:val="00B050"/>
              </w:rPr>
            </w:pPr>
            <w:r>
              <w:rPr>
                <w:rFonts w:ascii="Arial" w:hAnsi="Arial" w:cs="Arial"/>
                <w:color w:val="00B050"/>
              </w:rPr>
              <w:t xml:space="preserve">AM supported SP with </w:t>
            </w:r>
            <w:proofErr w:type="spellStart"/>
            <w:r>
              <w:rPr>
                <w:rFonts w:ascii="Arial" w:hAnsi="Arial" w:cs="Arial"/>
                <w:color w:val="00B050"/>
              </w:rPr>
              <w:t>refocussing</w:t>
            </w:r>
            <w:proofErr w:type="spellEnd"/>
            <w:r>
              <w:rPr>
                <w:rFonts w:ascii="Arial" w:hAnsi="Arial" w:cs="Arial"/>
                <w:color w:val="00B050"/>
              </w:rPr>
              <w:t xml:space="preserve"> planning on phase </w:t>
            </w:r>
            <w:proofErr w:type="gramStart"/>
            <w:r>
              <w:rPr>
                <w:rFonts w:ascii="Arial" w:hAnsi="Arial" w:cs="Arial"/>
                <w:color w:val="00B050"/>
              </w:rPr>
              <w:t>1 phonics</w:t>
            </w:r>
            <w:proofErr w:type="gramEnd"/>
            <w:r>
              <w:rPr>
                <w:rFonts w:ascii="Arial" w:hAnsi="Arial" w:cs="Arial"/>
                <w:color w:val="00B050"/>
              </w:rPr>
              <w:t>.</w:t>
            </w:r>
          </w:p>
          <w:p w14:paraId="31645EBA" w14:textId="77777777" w:rsidR="00163BC8" w:rsidRDefault="00163BC8" w:rsidP="00DE0791">
            <w:pPr>
              <w:pStyle w:val="ListParagraph"/>
              <w:numPr>
                <w:ilvl w:val="0"/>
                <w:numId w:val="15"/>
              </w:numPr>
              <w:rPr>
                <w:rFonts w:ascii="Arial" w:hAnsi="Arial" w:cs="Arial"/>
                <w:color w:val="00B050"/>
              </w:rPr>
            </w:pPr>
            <w:r>
              <w:rPr>
                <w:rFonts w:ascii="Arial" w:hAnsi="Arial" w:cs="Arial"/>
                <w:color w:val="00B050"/>
              </w:rPr>
              <w:t>Timetable in F1 restructured to focus heavily on phonics.</w:t>
            </w:r>
          </w:p>
          <w:p w14:paraId="7292C675" w14:textId="77777777" w:rsidR="00163BC8" w:rsidRDefault="00163BC8" w:rsidP="00DE0791">
            <w:pPr>
              <w:pStyle w:val="ListParagraph"/>
              <w:numPr>
                <w:ilvl w:val="0"/>
                <w:numId w:val="15"/>
              </w:numPr>
              <w:rPr>
                <w:rFonts w:ascii="Arial" w:hAnsi="Arial" w:cs="Arial"/>
                <w:color w:val="00B050"/>
              </w:rPr>
            </w:pPr>
            <w:r>
              <w:rPr>
                <w:rFonts w:ascii="Arial" w:hAnsi="Arial" w:cs="Arial"/>
                <w:color w:val="00B050"/>
              </w:rPr>
              <w:t xml:space="preserve">F1 children currently working on Aspect 5 and 6 and will begin Aspect 7 after the Easter holiday. </w:t>
            </w:r>
          </w:p>
          <w:p w14:paraId="03D45BE3" w14:textId="77777777" w:rsidR="00163BC8" w:rsidRDefault="00576EA8" w:rsidP="00DE0791">
            <w:pPr>
              <w:pStyle w:val="ListParagraph"/>
              <w:numPr>
                <w:ilvl w:val="0"/>
                <w:numId w:val="15"/>
              </w:numPr>
              <w:rPr>
                <w:rFonts w:ascii="Arial" w:hAnsi="Arial" w:cs="Arial"/>
                <w:color w:val="00B050"/>
              </w:rPr>
            </w:pPr>
            <w:r>
              <w:rPr>
                <w:rFonts w:ascii="Arial" w:hAnsi="Arial" w:cs="Arial"/>
                <w:color w:val="00B050"/>
              </w:rPr>
              <w:t>Phonic trackers are up to date and will be updated by the Easter holiday again.</w:t>
            </w:r>
          </w:p>
          <w:p w14:paraId="04D5BDCE" w14:textId="77777777" w:rsidR="00576EA8" w:rsidRDefault="00576EA8" w:rsidP="00DE0791">
            <w:pPr>
              <w:pStyle w:val="ListParagraph"/>
              <w:numPr>
                <w:ilvl w:val="0"/>
                <w:numId w:val="15"/>
              </w:numPr>
              <w:rPr>
                <w:rFonts w:ascii="Arial" w:hAnsi="Arial" w:cs="Arial"/>
                <w:color w:val="00B050"/>
              </w:rPr>
            </w:pPr>
            <w:r>
              <w:rPr>
                <w:rFonts w:ascii="Arial" w:hAnsi="Arial" w:cs="Arial"/>
                <w:color w:val="00B050"/>
              </w:rPr>
              <w:t xml:space="preserve">Parents kept </w:t>
            </w:r>
            <w:proofErr w:type="spellStart"/>
            <w:r>
              <w:rPr>
                <w:rFonts w:ascii="Arial" w:hAnsi="Arial" w:cs="Arial"/>
                <w:color w:val="00B050"/>
              </w:rPr>
              <w:t>infomed</w:t>
            </w:r>
            <w:proofErr w:type="spellEnd"/>
            <w:r>
              <w:rPr>
                <w:rFonts w:ascii="Arial" w:hAnsi="Arial" w:cs="Arial"/>
                <w:color w:val="00B050"/>
              </w:rPr>
              <w:t xml:space="preserve"> of children’s progress during </w:t>
            </w:r>
            <w:proofErr w:type="spellStart"/>
            <w:r>
              <w:rPr>
                <w:rFonts w:ascii="Arial" w:hAnsi="Arial" w:cs="Arial"/>
                <w:color w:val="00B050"/>
              </w:rPr>
              <w:t>parnets</w:t>
            </w:r>
            <w:proofErr w:type="spellEnd"/>
            <w:r>
              <w:rPr>
                <w:rFonts w:ascii="Arial" w:hAnsi="Arial" w:cs="Arial"/>
                <w:color w:val="00B050"/>
              </w:rPr>
              <w:t xml:space="preserve"> evenings and </w:t>
            </w:r>
            <w:proofErr w:type="spellStart"/>
            <w:proofErr w:type="gramStart"/>
            <w:r>
              <w:rPr>
                <w:rFonts w:ascii="Arial" w:hAnsi="Arial" w:cs="Arial"/>
                <w:color w:val="00B050"/>
              </w:rPr>
              <w:t>a</w:t>
            </w:r>
            <w:proofErr w:type="spellEnd"/>
            <w:proofErr w:type="gramEnd"/>
            <w:r>
              <w:rPr>
                <w:rFonts w:ascii="Arial" w:hAnsi="Arial" w:cs="Arial"/>
                <w:color w:val="00B050"/>
              </w:rPr>
              <w:t xml:space="preserve"> overview sheet is shared with </w:t>
            </w:r>
            <w:proofErr w:type="spellStart"/>
            <w:r>
              <w:rPr>
                <w:rFonts w:ascii="Arial" w:hAnsi="Arial" w:cs="Arial"/>
                <w:color w:val="00B050"/>
              </w:rPr>
              <w:t>parnets</w:t>
            </w:r>
            <w:proofErr w:type="spellEnd"/>
            <w:r>
              <w:rPr>
                <w:rFonts w:ascii="Arial" w:hAnsi="Arial" w:cs="Arial"/>
                <w:color w:val="00B050"/>
              </w:rPr>
              <w:t xml:space="preserve"> with ideas for support at home in order for the current level of progress to continue. Daily </w:t>
            </w:r>
            <w:proofErr w:type="gramStart"/>
            <w:r>
              <w:rPr>
                <w:rFonts w:ascii="Arial" w:hAnsi="Arial" w:cs="Arial"/>
                <w:color w:val="00B050"/>
              </w:rPr>
              <w:t>communication with parents at pick</w:t>
            </w:r>
            <w:proofErr w:type="gramEnd"/>
            <w:r>
              <w:rPr>
                <w:rFonts w:ascii="Arial" w:hAnsi="Arial" w:cs="Arial"/>
                <w:color w:val="00B050"/>
              </w:rPr>
              <w:t xml:space="preserve"> up and drop off times when required. </w:t>
            </w:r>
          </w:p>
          <w:p w14:paraId="16DF2D01" w14:textId="77777777" w:rsidR="00576EA8" w:rsidRDefault="00576EA8" w:rsidP="00DE0791">
            <w:pPr>
              <w:pStyle w:val="ListParagraph"/>
              <w:numPr>
                <w:ilvl w:val="0"/>
                <w:numId w:val="15"/>
              </w:numPr>
              <w:rPr>
                <w:rFonts w:ascii="Arial" w:hAnsi="Arial" w:cs="Arial"/>
                <w:color w:val="00B050"/>
              </w:rPr>
            </w:pPr>
            <w:r>
              <w:rPr>
                <w:rFonts w:ascii="Arial" w:hAnsi="Arial" w:cs="Arial"/>
                <w:color w:val="00B050"/>
              </w:rPr>
              <w:t xml:space="preserve">Phonics drop </w:t>
            </w:r>
            <w:proofErr w:type="gramStart"/>
            <w:r>
              <w:rPr>
                <w:rFonts w:ascii="Arial" w:hAnsi="Arial" w:cs="Arial"/>
                <w:color w:val="00B050"/>
              </w:rPr>
              <w:t>ins</w:t>
            </w:r>
            <w:proofErr w:type="gramEnd"/>
            <w:r>
              <w:rPr>
                <w:rFonts w:ascii="Arial" w:hAnsi="Arial" w:cs="Arial"/>
                <w:color w:val="00B050"/>
              </w:rPr>
              <w:t xml:space="preserve"> for parents in diary for late Spring term. </w:t>
            </w:r>
          </w:p>
          <w:p w14:paraId="0ACE3670" w14:textId="77777777" w:rsidR="00576EA8" w:rsidRDefault="00576EA8" w:rsidP="00DE0791">
            <w:pPr>
              <w:pStyle w:val="ListParagraph"/>
              <w:numPr>
                <w:ilvl w:val="0"/>
                <w:numId w:val="15"/>
              </w:numPr>
              <w:rPr>
                <w:rFonts w:ascii="Arial" w:hAnsi="Arial" w:cs="Arial"/>
                <w:color w:val="00B050"/>
              </w:rPr>
            </w:pPr>
            <w:r>
              <w:rPr>
                <w:rFonts w:ascii="Arial" w:hAnsi="Arial" w:cs="Arial"/>
                <w:color w:val="00B050"/>
              </w:rPr>
              <w:t>Phase three phonics assessment will be administered w/b 1</w:t>
            </w:r>
            <w:r w:rsidRPr="00576EA8">
              <w:rPr>
                <w:rFonts w:ascii="Arial" w:hAnsi="Arial" w:cs="Arial"/>
                <w:color w:val="00B050"/>
                <w:vertAlign w:val="superscript"/>
              </w:rPr>
              <w:t>st</w:t>
            </w:r>
            <w:r>
              <w:rPr>
                <w:rFonts w:ascii="Arial" w:hAnsi="Arial" w:cs="Arial"/>
                <w:color w:val="00B050"/>
              </w:rPr>
              <w:t xml:space="preserve"> </w:t>
            </w:r>
            <w:r>
              <w:rPr>
                <w:rFonts w:ascii="Arial" w:hAnsi="Arial" w:cs="Arial"/>
                <w:color w:val="00B050"/>
              </w:rPr>
              <w:lastRenderedPageBreak/>
              <w:t>April.</w:t>
            </w:r>
          </w:p>
          <w:p w14:paraId="240B2D92" w14:textId="77777777" w:rsidR="00576EA8" w:rsidRPr="00437FB9" w:rsidRDefault="00576EA8" w:rsidP="00576EA8">
            <w:pPr>
              <w:pStyle w:val="ListParagraph"/>
              <w:rPr>
                <w:rFonts w:ascii="Arial" w:hAnsi="Arial" w:cs="Arial"/>
                <w:color w:val="00B050"/>
              </w:rPr>
            </w:pPr>
          </w:p>
          <w:p w14:paraId="5BE00D6F" w14:textId="77777777" w:rsidR="00E02011" w:rsidRPr="004A4474" w:rsidRDefault="002427AA" w:rsidP="002427AA">
            <w:pPr>
              <w:rPr>
                <w:rFonts w:ascii="Arial" w:hAnsi="Arial" w:cs="Arial"/>
                <w:b/>
                <w:color w:val="FF0000"/>
              </w:rPr>
            </w:pPr>
            <w:r w:rsidRPr="002427AA">
              <w:rPr>
                <w:rFonts w:ascii="Arial" w:hAnsi="Arial" w:cs="Arial"/>
                <w:color w:val="1F497D" w:themeColor="text2"/>
              </w:rPr>
              <w:t>Summer -</w:t>
            </w:r>
          </w:p>
        </w:tc>
      </w:tr>
      <w:tr w:rsidR="00E02011" w:rsidRPr="00A801C4" w14:paraId="05B800D1" w14:textId="77777777" w:rsidTr="00F8569F">
        <w:trPr>
          <w:trHeight w:val="1042"/>
        </w:trPr>
        <w:tc>
          <w:tcPr>
            <w:tcW w:w="4112" w:type="dxa"/>
            <w:shd w:val="clear" w:color="auto" w:fill="EAF1DD" w:themeFill="accent3" w:themeFillTint="33"/>
          </w:tcPr>
          <w:p w14:paraId="15A8B2F1" w14:textId="77777777" w:rsidR="00E02011" w:rsidRDefault="00940E24" w:rsidP="00F8569F">
            <w:pPr>
              <w:rPr>
                <w:rFonts w:ascii="Arial" w:hAnsi="Arial" w:cs="Arial"/>
                <w:b/>
                <w:u w:val="single"/>
              </w:rPr>
            </w:pPr>
            <w:r w:rsidRPr="00940E24">
              <w:rPr>
                <w:rFonts w:ascii="Arial" w:hAnsi="Arial" w:cs="Arial"/>
                <w:b/>
                <w:u w:val="single"/>
              </w:rPr>
              <w:lastRenderedPageBreak/>
              <w:t>Reading</w:t>
            </w:r>
          </w:p>
          <w:p w14:paraId="03E57590" w14:textId="77777777" w:rsidR="00DC3AF6" w:rsidRDefault="00DC3AF6" w:rsidP="00DC3AF6">
            <w:pPr>
              <w:rPr>
                <w:rFonts w:ascii="Arial" w:hAnsi="Arial" w:cs="Arial"/>
              </w:rPr>
            </w:pPr>
          </w:p>
          <w:p w14:paraId="14DBB6A9" w14:textId="77777777" w:rsidR="00DC3AF6" w:rsidRDefault="00DC3AF6" w:rsidP="00DC3AF6">
            <w:pPr>
              <w:rPr>
                <w:rFonts w:ascii="Arial" w:hAnsi="Arial" w:cs="Arial"/>
              </w:rPr>
            </w:pPr>
            <w:r w:rsidRPr="00DC3AF6">
              <w:rPr>
                <w:rFonts w:ascii="Arial" w:hAnsi="Arial" w:cs="Arial"/>
              </w:rPr>
              <w:t>F1: 70% predicted to have started reading scheme.</w:t>
            </w:r>
          </w:p>
          <w:p w14:paraId="4BFB1E5A" w14:textId="77777777" w:rsidR="00DC3AF6" w:rsidRDefault="00DC3AF6" w:rsidP="00DC3AF6">
            <w:pPr>
              <w:rPr>
                <w:rFonts w:ascii="Arial" w:hAnsi="Arial" w:cs="Arial"/>
              </w:rPr>
            </w:pPr>
          </w:p>
          <w:p w14:paraId="7BC83BEE" w14:textId="77777777" w:rsidR="00DC3AF6" w:rsidRPr="00DC3AF6" w:rsidRDefault="00DC3AF6" w:rsidP="009C0842">
            <w:pPr>
              <w:rPr>
                <w:rFonts w:ascii="Arial" w:hAnsi="Arial" w:cs="Arial"/>
                <w:u w:val="single"/>
              </w:rPr>
            </w:pPr>
            <w:r>
              <w:rPr>
                <w:rFonts w:ascii="Arial" w:hAnsi="Arial" w:cs="Arial"/>
              </w:rPr>
              <w:t xml:space="preserve">F2: </w:t>
            </w:r>
            <w:r w:rsidRPr="00DC3AF6">
              <w:rPr>
                <w:rFonts w:ascii="Arial" w:hAnsi="Arial" w:cs="Arial"/>
              </w:rPr>
              <w:t xml:space="preserve">70% predicted at least </w:t>
            </w:r>
            <w:r w:rsidR="009C0842">
              <w:rPr>
                <w:rFonts w:ascii="Arial" w:hAnsi="Arial" w:cs="Arial"/>
              </w:rPr>
              <w:t xml:space="preserve">yellow band of </w:t>
            </w:r>
            <w:r w:rsidRPr="00DC3AF6">
              <w:rPr>
                <w:rFonts w:ascii="Arial" w:hAnsi="Arial" w:cs="Arial"/>
              </w:rPr>
              <w:t>reading scheme</w:t>
            </w:r>
          </w:p>
        </w:tc>
        <w:tc>
          <w:tcPr>
            <w:tcW w:w="4961" w:type="dxa"/>
            <w:shd w:val="clear" w:color="auto" w:fill="EAF1DD" w:themeFill="accent3" w:themeFillTint="33"/>
          </w:tcPr>
          <w:p w14:paraId="4BB0267A" w14:textId="77777777" w:rsidR="00E02011" w:rsidRDefault="00DC3AF6" w:rsidP="00F8569F">
            <w:pPr>
              <w:rPr>
                <w:rFonts w:ascii="Arial" w:hAnsi="Arial" w:cs="Arial"/>
              </w:rPr>
            </w:pPr>
            <w:r>
              <w:rPr>
                <w:rFonts w:ascii="Arial" w:hAnsi="Arial" w:cs="Arial"/>
              </w:rPr>
              <w:t>F1</w:t>
            </w:r>
          </w:p>
          <w:p w14:paraId="3FC0EA77" w14:textId="77777777" w:rsidR="00DC3AF6" w:rsidRDefault="00DC3AF6" w:rsidP="00DE0791">
            <w:pPr>
              <w:pStyle w:val="ListParagraph"/>
              <w:numPr>
                <w:ilvl w:val="0"/>
                <w:numId w:val="5"/>
              </w:numPr>
              <w:rPr>
                <w:rFonts w:ascii="Arial" w:hAnsi="Arial" w:cs="Arial"/>
              </w:rPr>
            </w:pPr>
            <w:r>
              <w:rPr>
                <w:rFonts w:ascii="Arial" w:hAnsi="Arial" w:cs="Arial"/>
              </w:rPr>
              <w:t>See above (</w:t>
            </w:r>
            <w:proofErr w:type="spellStart"/>
            <w:r>
              <w:rPr>
                <w:rFonts w:ascii="Arial" w:hAnsi="Arial" w:cs="Arial"/>
              </w:rPr>
              <w:t>oracy</w:t>
            </w:r>
            <w:proofErr w:type="spellEnd"/>
            <w:r>
              <w:rPr>
                <w:rFonts w:ascii="Arial" w:hAnsi="Arial" w:cs="Arial"/>
              </w:rPr>
              <w:t>)</w:t>
            </w:r>
          </w:p>
          <w:p w14:paraId="66EFB065" w14:textId="77777777" w:rsidR="009C0842" w:rsidRDefault="00DC3AF6" w:rsidP="00DE0791">
            <w:pPr>
              <w:pStyle w:val="ListParagraph"/>
              <w:numPr>
                <w:ilvl w:val="0"/>
                <w:numId w:val="5"/>
              </w:numPr>
              <w:rPr>
                <w:rFonts w:ascii="Arial" w:hAnsi="Arial" w:cs="Arial"/>
              </w:rPr>
            </w:pPr>
            <w:r w:rsidRPr="009C0842">
              <w:rPr>
                <w:rFonts w:ascii="Arial" w:hAnsi="Arial" w:cs="Arial"/>
              </w:rPr>
              <w:t xml:space="preserve">Guided talk to be used to develop basic book skills (groups identified from A2). </w:t>
            </w:r>
          </w:p>
          <w:p w14:paraId="144EF261" w14:textId="77777777" w:rsidR="00DC3AF6" w:rsidRPr="009C0842" w:rsidRDefault="00DC3AF6" w:rsidP="00DE0791">
            <w:pPr>
              <w:pStyle w:val="ListParagraph"/>
              <w:numPr>
                <w:ilvl w:val="0"/>
                <w:numId w:val="5"/>
              </w:numPr>
              <w:rPr>
                <w:rFonts w:ascii="Arial" w:hAnsi="Arial" w:cs="Arial"/>
              </w:rPr>
            </w:pPr>
            <w:r w:rsidRPr="009C0842">
              <w:rPr>
                <w:rFonts w:ascii="Arial" w:hAnsi="Arial" w:cs="Arial"/>
              </w:rPr>
              <w:t>Guided reading</w:t>
            </w:r>
            <w:r w:rsidR="009C0842">
              <w:rPr>
                <w:rFonts w:ascii="Arial" w:hAnsi="Arial" w:cs="Arial"/>
              </w:rPr>
              <w:t xml:space="preserve"> to be introduced after Easter focussing on Early Book skills and reading behaviours.</w:t>
            </w:r>
          </w:p>
          <w:p w14:paraId="33B524FE" w14:textId="77777777" w:rsidR="00DC3AF6" w:rsidRDefault="00DC3AF6" w:rsidP="00DC3AF6">
            <w:pPr>
              <w:rPr>
                <w:rFonts w:ascii="Arial" w:hAnsi="Arial" w:cs="Arial"/>
              </w:rPr>
            </w:pPr>
          </w:p>
          <w:p w14:paraId="4758EF20" w14:textId="77777777" w:rsidR="00DC3AF6" w:rsidRDefault="00DC3AF6" w:rsidP="00DC3AF6">
            <w:pPr>
              <w:rPr>
                <w:rFonts w:ascii="Arial" w:hAnsi="Arial" w:cs="Arial"/>
              </w:rPr>
            </w:pPr>
            <w:r>
              <w:rPr>
                <w:rFonts w:ascii="Arial" w:hAnsi="Arial" w:cs="Arial"/>
              </w:rPr>
              <w:t>F2</w:t>
            </w:r>
          </w:p>
          <w:p w14:paraId="39DA8A13" w14:textId="77777777" w:rsidR="00DC3AF6" w:rsidRDefault="00DC3AF6" w:rsidP="00DE0791">
            <w:pPr>
              <w:pStyle w:val="ListParagraph"/>
              <w:numPr>
                <w:ilvl w:val="0"/>
                <w:numId w:val="5"/>
              </w:numPr>
              <w:rPr>
                <w:rFonts w:ascii="Arial" w:hAnsi="Arial" w:cs="Arial"/>
              </w:rPr>
            </w:pPr>
            <w:r>
              <w:rPr>
                <w:rFonts w:ascii="Arial" w:hAnsi="Arial" w:cs="Arial"/>
              </w:rPr>
              <w:t>Parent reading leaflets to be sent home.</w:t>
            </w:r>
          </w:p>
          <w:p w14:paraId="0FEFC084" w14:textId="77777777" w:rsidR="00DC3AF6" w:rsidRDefault="00DC3AF6" w:rsidP="00DE0791">
            <w:pPr>
              <w:pStyle w:val="ListParagraph"/>
              <w:numPr>
                <w:ilvl w:val="0"/>
                <w:numId w:val="5"/>
              </w:numPr>
              <w:rPr>
                <w:rFonts w:ascii="Arial" w:hAnsi="Arial" w:cs="Arial"/>
              </w:rPr>
            </w:pPr>
            <w:r>
              <w:rPr>
                <w:rFonts w:ascii="Arial" w:hAnsi="Arial" w:cs="Arial"/>
              </w:rPr>
              <w:t>All children to be on the reading scheme by the end of week 3.</w:t>
            </w:r>
          </w:p>
          <w:p w14:paraId="7BB9319C" w14:textId="77777777" w:rsidR="00DC3AF6" w:rsidRDefault="00DC3AF6" w:rsidP="00DE0791">
            <w:pPr>
              <w:pStyle w:val="ListParagraph"/>
              <w:numPr>
                <w:ilvl w:val="0"/>
                <w:numId w:val="5"/>
              </w:numPr>
              <w:rPr>
                <w:rFonts w:ascii="Arial" w:hAnsi="Arial" w:cs="Arial"/>
              </w:rPr>
            </w:pPr>
            <w:r>
              <w:rPr>
                <w:rFonts w:ascii="Arial" w:hAnsi="Arial" w:cs="Arial"/>
              </w:rPr>
              <w:t>X 2 guided reading session per week. Initially to focus on book skills and reading behaviours.</w:t>
            </w:r>
          </w:p>
          <w:p w14:paraId="0AB12D94" w14:textId="77777777" w:rsidR="00DC3AF6" w:rsidRDefault="00DC3AF6" w:rsidP="00DE0791">
            <w:pPr>
              <w:pStyle w:val="ListParagraph"/>
              <w:numPr>
                <w:ilvl w:val="0"/>
                <w:numId w:val="5"/>
              </w:numPr>
              <w:rPr>
                <w:rFonts w:ascii="Arial" w:hAnsi="Arial" w:cs="Arial"/>
              </w:rPr>
            </w:pPr>
            <w:r>
              <w:rPr>
                <w:rFonts w:ascii="Arial" w:hAnsi="Arial" w:cs="Arial"/>
              </w:rPr>
              <w:t>X 1 individual read per week.</w:t>
            </w:r>
          </w:p>
          <w:p w14:paraId="4A2E3CA4" w14:textId="77777777" w:rsidR="00E73558" w:rsidRDefault="00E73558" w:rsidP="00DE0791">
            <w:pPr>
              <w:pStyle w:val="ListParagraph"/>
              <w:numPr>
                <w:ilvl w:val="0"/>
                <w:numId w:val="5"/>
              </w:numPr>
              <w:rPr>
                <w:rFonts w:ascii="Arial" w:hAnsi="Arial" w:cs="Arial"/>
              </w:rPr>
            </w:pPr>
            <w:r>
              <w:rPr>
                <w:rFonts w:ascii="Arial" w:hAnsi="Arial" w:cs="Arial"/>
              </w:rPr>
              <w:t>Early communication with parents if pupils are not on track and support with strategies to use at home.</w:t>
            </w:r>
          </w:p>
          <w:p w14:paraId="6AD92A0E" w14:textId="77777777" w:rsidR="00063714" w:rsidRPr="00DC3AF6" w:rsidRDefault="009C671A" w:rsidP="00DE0791">
            <w:pPr>
              <w:pStyle w:val="ListParagraph"/>
              <w:numPr>
                <w:ilvl w:val="0"/>
                <w:numId w:val="5"/>
              </w:numPr>
              <w:rPr>
                <w:rFonts w:ascii="Arial" w:hAnsi="Arial" w:cs="Arial"/>
              </w:rPr>
            </w:pPr>
            <w:r>
              <w:rPr>
                <w:rFonts w:ascii="Arial" w:hAnsi="Arial" w:cs="Arial"/>
              </w:rPr>
              <w:t>L</w:t>
            </w:r>
            <w:r w:rsidR="00063714">
              <w:rPr>
                <w:rFonts w:ascii="Arial" w:hAnsi="Arial" w:cs="Arial"/>
              </w:rPr>
              <w:t>iteracy rich envir</w:t>
            </w:r>
            <w:r>
              <w:rPr>
                <w:rFonts w:ascii="Arial" w:hAnsi="Arial" w:cs="Arial"/>
              </w:rPr>
              <w:t>onment – quality texts, labels and captions in</w:t>
            </w:r>
            <w:r w:rsidR="00063714">
              <w:rPr>
                <w:rFonts w:ascii="Arial" w:hAnsi="Arial" w:cs="Arial"/>
              </w:rPr>
              <w:t xml:space="preserve"> provision to build on phonic and early reading skills.</w:t>
            </w:r>
          </w:p>
        </w:tc>
        <w:tc>
          <w:tcPr>
            <w:tcW w:w="6946" w:type="dxa"/>
            <w:shd w:val="clear" w:color="auto" w:fill="EAF1DD" w:themeFill="accent3" w:themeFillTint="33"/>
          </w:tcPr>
          <w:p w14:paraId="282F4A0E" w14:textId="77777777" w:rsidR="002427AA" w:rsidRDefault="002427AA" w:rsidP="002427AA">
            <w:pPr>
              <w:rPr>
                <w:rFonts w:ascii="Arial" w:hAnsi="Arial" w:cs="Arial"/>
                <w:color w:val="FF0000"/>
              </w:rPr>
            </w:pPr>
            <w:r w:rsidRPr="002427AA">
              <w:rPr>
                <w:rFonts w:ascii="Arial" w:hAnsi="Arial" w:cs="Arial"/>
                <w:color w:val="FF0000"/>
              </w:rPr>
              <w:t xml:space="preserve">Autumn </w:t>
            </w:r>
            <w:r>
              <w:rPr>
                <w:rFonts w:ascii="Arial" w:hAnsi="Arial" w:cs="Arial"/>
                <w:color w:val="FF0000"/>
              </w:rPr>
              <w:t>–</w:t>
            </w:r>
          </w:p>
          <w:p w14:paraId="3938D560" w14:textId="77777777" w:rsidR="00576EA8" w:rsidRDefault="00430504" w:rsidP="00DE0791">
            <w:pPr>
              <w:pStyle w:val="ListParagraph"/>
              <w:numPr>
                <w:ilvl w:val="0"/>
                <w:numId w:val="18"/>
              </w:numPr>
              <w:rPr>
                <w:rFonts w:ascii="Arial" w:hAnsi="Arial" w:cs="Arial"/>
                <w:color w:val="FF0000"/>
              </w:rPr>
            </w:pPr>
            <w:r>
              <w:rPr>
                <w:rFonts w:ascii="Arial" w:hAnsi="Arial" w:cs="Arial"/>
                <w:color w:val="FF0000"/>
              </w:rPr>
              <w:t xml:space="preserve">F1- </w:t>
            </w:r>
            <w:r w:rsidR="00576EA8">
              <w:rPr>
                <w:rFonts w:ascii="Arial" w:hAnsi="Arial" w:cs="Arial"/>
                <w:color w:val="FF0000"/>
              </w:rPr>
              <w:t>SP has identified groups to work with on developing guided talk through talking tables.</w:t>
            </w:r>
          </w:p>
          <w:p w14:paraId="545E98FE" w14:textId="77777777" w:rsidR="00430504" w:rsidRDefault="00430504" w:rsidP="00DE0791">
            <w:pPr>
              <w:pStyle w:val="ListParagraph"/>
              <w:numPr>
                <w:ilvl w:val="0"/>
                <w:numId w:val="18"/>
              </w:numPr>
              <w:rPr>
                <w:rFonts w:ascii="Arial" w:hAnsi="Arial" w:cs="Arial"/>
                <w:color w:val="FF0000"/>
              </w:rPr>
            </w:pPr>
            <w:r>
              <w:rPr>
                <w:rFonts w:ascii="Arial" w:hAnsi="Arial" w:cs="Arial"/>
                <w:color w:val="FF0000"/>
              </w:rPr>
              <w:t>F2 – parents leaflets sent home to all parents (week 3)</w:t>
            </w:r>
          </w:p>
          <w:p w14:paraId="4C202F4D" w14:textId="77777777" w:rsidR="00430504" w:rsidRDefault="00430504" w:rsidP="00DE0791">
            <w:pPr>
              <w:pStyle w:val="ListParagraph"/>
              <w:numPr>
                <w:ilvl w:val="0"/>
                <w:numId w:val="18"/>
              </w:numPr>
              <w:rPr>
                <w:rFonts w:ascii="Arial" w:hAnsi="Arial" w:cs="Arial"/>
                <w:color w:val="FF0000"/>
              </w:rPr>
            </w:pPr>
            <w:r>
              <w:rPr>
                <w:rFonts w:ascii="Arial" w:hAnsi="Arial" w:cs="Arial"/>
                <w:color w:val="FF0000"/>
              </w:rPr>
              <w:t>All children on the reading scheme by end of week 3.</w:t>
            </w:r>
          </w:p>
          <w:p w14:paraId="09C36D73" w14:textId="77777777" w:rsidR="00430504" w:rsidRPr="00576EA8" w:rsidRDefault="00430504" w:rsidP="00430504">
            <w:pPr>
              <w:pStyle w:val="ListParagraph"/>
              <w:rPr>
                <w:rFonts w:ascii="Arial" w:hAnsi="Arial" w:cs="Arial"/>
                <w:color w:val="FF0000"/>
              </w:rPr>
            </w:pPr>
          </w:p>
          <w:p w14:paraId="294A8B67" w14:textId="77777777" w:rsidR="002427AA" w:rsidRDefault="002427AA" w:rsidP="002427AA">
            <w:pPr>
              <w:rPr>
                <w:rFonts w:ascii="Arial" w:hAnsi="Arial" w:cs="Arial"/>
                <w:color w:val="00B050"/>
              </w:rPr>
            </w:pPr>
            <w:r w:rsidRPr="002427AA">
              <w:rPr>
                <w:rFonts w:ascii="Arial" w:hAnsi="Arial" w:cs="Arial"/>
                <w:color w:val="00B050"/>
              </w:rPr>
              <w:t xml:space="preserve">Spring </w:t>
            </w:r>
            <w:r>
              <w:rPr>
                <w:rFonts w:ascii="Arial" w:hAnsi="Arial" w:cs="Arial"/>
                <w:color w:val="00B050"/>
              </w:rPr>
              <w:t>–</w:t>
            </w:r>
            <w:r w:rsidRPr="002427AA">
              <w:rPr>
                <w:rFonts w:ascii="Arial" w:hAnsi="Arial" w:cs="Arial"/>
                <w:color w:val="00B050"/>
              </w:rPr>
              <w:t xml:space="preserve"> </w:t>
            </w:r>
          </w:p>
          <w:p w14:paraId="2BD2B1DB" w14:textId="77777777" w:rsidR="00576EA8" w:rsidRDefault="00430504" w:rsidP="00DE0791">
            <w:pPr>
              <w:pStyle w:val="ListParagraph"/>
              <w:numPr>
                <w:ilvl w:val="0"/>
                <w:numId w:val="18"/>
              </w:numPr>
              <w:rPr>
                <w:rFonts w:ascii="Arial" w:hAnsi="Arial" w:cs="Arial"/>
                <w:color w:val="00B050"/>
              </w:rPr>
            </w:pPr>
            <w:r>
              <w:rPr>
                <w:rFonts w:ascii="Arial" w:hAnsi="Arial" w:cs="Arial"/>
                <w:color w:val="00B050"/>
              </w:rPr>
              <w:t xml:space="preserve">F1 - </w:t>
            </w:r>
            <w:r w:rsidR="00576EA8">
              <w:rPr>
                <w:rFonts w:ascii="Arial" w:hAnsi="Arial" w:cs="Arial"/>
                <w:color w:val="00B050"/>
              </w:rPr>
              <w:t xml:space="preserve">SP has completed the diagnostic for Early Talk boost intervention and identified 8 children who need the intervention. </w:t>
            </w:r>
          </w:p>
          <w:p w14:paraId="4CFDE451" w14:textId="77777777" w:rsidR="00430504" w:rsidRDefault="00430504" w:rsidP="00DE0791">
            <w:pPr>
              <w:pStyle w:val="ListParagraph"/>
              <w:numPr>
                <w:ilvl w:val="0"/>
                <w:numId w:val="18"/>
              </w:numPr>
              <w:rPr>
                <w:rFonts w:ascii="Arial" w:hAnsi="Arial" w:cs="Arial"/>
                <w:color w:val="00B050"/>
              </w:rPr>
            </w:pPr>
            <w:r>
              <w:rPr>
                <w:rFonts w:ascii="Arial" w:hAnsi="Arial" w:cs="Arial"/>
                <w:color w:val="00B050"/>
              </w:rPr>
              <w:t xml:space="preserve">F2 – Children now accessing two guided reading sessions per week and 1 individual read per week. </w:t>
            </w:r>
          </w:p>
          <w:p w14:paraId="432CD563" w14:textId="77777777" w:rsidR="00430504" w:rsidRDefault="00430504" w:rsidP="00DE0791">
            <w:pPr>
              <w:pStyle w:val="ListParagraph"/>
              <w:numPr>
                <w:ilvl w:val="0"/>
                <w:numId w:val="18"/>
              </w:numPr>
              <w:rPr>
                <w:rFonts w:ascii="Arial" w:hAnsi="Arial" w:cs="Arial"/>
                <w:color w:val="00B050"/>
              </w:rPr>
            </w:pPr>
            <w:r>
              <w:rPr>
                <w:rFonts w:ascii="Arial" w:hAnsi="Arial" w:cs="Arial"/>
                <w:color w:val="00B050"/>
              </w:rPr>
              <w:t xml:space="preserve">Communication daily during drop off and </w:t>
            </w:r>
            <w:proofErr w:type="spellStart"/>
            <w:r>
              <w:rPr>
                <w:rFonts w:ascii="Arial" w:hAnsi="Arial" w:cs="Arial"/>
                <w:color w:val="00B050"/>
              </w:rPr>
              <w:t>pick ups</w:t>
            </w:r>
            <w:proofErr w:type="spellEnd"/>
            <w:r>
              <w:rPr>
                <w:rFonts w:ascii="Arial" w:hAnsi="Arial" w:cs="Arial"/>
                <w:color w:val="00B050"/>
              </w:rPr>
              <w:t xml:space="preserve"> to share successes and support with parents. </w:t>
            </w:r>
          </w:p>
          <w:p w14:paraId="2A030844" w14:textId="77777777" w:rsidR="00430504" w:rsidRDefault="00430504" w:rsidP="00DE0791">
            <w:pPr>
              <w:pStyle w:val="ListParagraph"/>
              <w:numPr>
                <w:ilvl w:val="0"/>
                <w:numId w:val="18"/>
              </w:numPr>
              <w:rPr>
                <w:rFonts w:ascii="Arial" w:hAnsi="Arial" w:cs="Arial"/>
                <w:color w:val="00B050"/>
              </w:rPr>
            </w:pPr>
            <w:r>
              <w:rPr>
                <w:rFonts w:ascii="Arial" w:hAnsi="Arial" w:cs="Arial"/>
                <w:color w:val="00B050"/>
              </w:rPr>
              <w:t>Role play has been developed to include ‘real life’ objects and labelling.</w:t>
            </w:r>
          </w:p>
          <w:p w14:paraId="5160CF40" w14:textId="77777777" w:rsidR="00430504" w:rsidRDefault="00430504" w:rsidP="00DE0791">
            <w:pPr>
              <w:pStyle w:val="ListParagraph"/>
              <w:numPr>
                <w:ilvl w:val="0"/>
                <w:numId w:val="18"/>
              </w:numPr>
              <w:rPr>
                <w:rFonts w:ascii="Arial" w:hAnsi="Arial" w:cs="Arial"/>
                <w:color w:val="00B050"/>
              </w:rPr>
            </w:pPr>
            <w:r>
              <w:rPr>
                <w:rFonts w:ascii="Arial" w:hAnsi="Arial" w:cs="Arial"/>
                <w:color w:val="00B050"/>
              </w:rPr>
              <w:t>A quality text is evident in each area of learning within the classroom.</w:t>
            </w:r>
          </w:p>
          <w:p w14:paraId="09FBAD16" w14:textId="77777777" w:rsidR="00430504" w:rsidRPr="00576EA8" w:rsidRDefault="00430504" w:rsidP="00430504">
            <w:pPr>
              <w:pStyle w:val="ListParagraph"/>
              <w:rPr>
                <w:rFonts w:ascii="Arial" w:hAnsi="Arial" w:cs="Arial"/>
                <w:color w:val="00B050"/>
              </w:rPr>
            </w:pPr>
          </w:p>
          <w:p w14:paraId="172BC883" w14:textId="77777777" w:rsidR="00E02011" w:rsidRPr="004A4474" w:rsidRDefault="002427AA" w:rsidP="002427AA">
            <w:pPr>
              <w:rPr>
                <w:rFonts w:ascii="Arial" w:hAnsi="Arial" w:cs="Arial"/>
                <w:b/>
                <w:color w:val="FF0000"/>
              </w:rPr>
            </w:pPr>
            <w:r w:rsidRPr="002427AA">
              <w:rPr>
                <w:rFonts w:ascii="Arial" w:hAnsi="Arial" w:cs="Arial"/>
                <w:color w:val="1F497D" w:themeColor="text2"/>
              </w:rPr>
              <w:t>Summer -</w:t>
            </w:r>
          </w:p>
        </w:tc>
      </w:tr>
      <w:tr w:rsidR="00E06BDC" w:rsidRPr="00A801C4" w14:paraId="4E079B6E" w14:textId="77777777" w:rsidTr="00FB60A9">
        <w:trPr>
          <w:trHeight w:val="557"/>
        </w:trPr>
        <w:tc>
          <w:tcPr>
            <w:tcW w:w="4112" w:type="dxa"/>
            <w:shd w:val="clear" w:color="auto" w:fill="EAF1DD" w:themeFill="accent3" w:themeFillTint="33"/>
          </w:tcPr>
          <w:p w14:paraId="7F040061" w14:textId="77777777" w:rsidR="00E06BDC" w:rsidRDefault="00E06BDC" w:rsidP="00F8569F">
            <w:pPr>
              <w:rPr>
                <w:rFonts w:ascii="Arial" w:hAnsi="Arial" w:cs="Arial"/>
                <w:b/>
                <w:u w:val="single"/>
              </w:rPr>
            </w:pPr>
            <w:r>
              <w:rPr>
                <w:rFonts w:ascii="Arial" w:hAnsi="Arial" w:cs="Arial"/>
                <w:b/>
                <w:u w:val="single"/>
              </w:rPr>
              <w:t>Maths</w:t>
            </w:r>
          </w:p>
          <w:p w14:paraId="578F7AC1" w14:textId="77777777" w:rsidR="00E06BDC" w:rsidRDefault="00E06BDC" w:rsidP="00F8569F">
            <w:pPr>
              <w:rPr>
                <w:rFonts w:ascii="Arial" w:hAnsi="Arial" w:cs="Arial"/>
                <w:b/>
                <w:u w:val="single"/>
              </w:rPr>
            </w:pPr>
          </w:p>
          <w:p w14:paraId="36651F25" w14:textId="77777777" w:rsidR="00E06BDC" w:rsidRDefault="00E06BDC" w:rsidP="00E06BDC">
            <w:pPr>
              <w:rPr>
                <w:rFonts w:ascii="Arial" w:hAnsi="Arial" w:cs="Arial"/>
              </w:rPr>
            </w:pPr>
            <w:r>
              <w:rPr>
                <w:rFonts w:ascii="Arial" w:hAnsi="Arial" w:cs="Arial"/>
              </w:rPr>
              <w:t>Develop Maths Mastery in FS</w:t>
            </w:r>
          </w:p>
          <w:p w14:paraId="6068B0E5" w14:textId="77777777" w:rsidR="00E06BDC" w:rsidRDefault="00E06BDC" w:rsidP="00E06BDC">
            <w:pPr>
              <w:rPr>
                <w:rFonts w:ascii="Arial" w:hAnsi="Arial" w:cs="Arial"/>
              </w:rPr>
            </w:pPr>
          </w:p>
          <w:p w14:paraId="2B5734F5" w14:textId="77777777" w:rsidR="00E06BDC" w:rsidRPr="00E06BDC" w:rsidRDefault="00E06BDC" w:rsidP="00F8569F">
            <w:pPr>
              <w:rPr>
                <w:rFonts w:ascii="Arial" w:hAnsi="Arial" w:cs="Arial"/>
              </w:rPr>
            </w:pPr>
          </w:p>
        </w:tc>
        <w:tc>
          <w:tcPr>
            <w:tcW w:w="4961" w:type="dxa"/>
            <w:shd w:val="clear" w:color="auto" w:fill="EAF1DD" w:themeFill="accent3" w:themeFillTint="33"/>
          </w:tcPr>
          <w:p w14:paraId="4B9766D5" w14:textId="77777777" w:rsidR="00E06BDC" w:rsidRDefault="00E06BDC" w:rsidP="00DE0791">
            <w:pPr>
              <w:pStyle w:val="ListParagraph"/>
              <w:numPr>
                <w:ilvl w:val="0"/>
                <w:numId w:val="7"/>
              </w:numPr>
              <w:rPr>
                <w:rFonts w:ascii="Arial" w:hAnsi="Arial" w:cs="Arial"/>
              </w:rPr>
            </w:pPr>
            <w:r>
              <w:rPr>
                <w:rFonts w:ascii="Arial" w:hAnsi="Arial" w:cs="Arial"/>
              </w:rPr>
              <w:t>Use of the new FS mastery documentation (white rose / maths hub).</w:t>
            </w:r>
          </w:p>
          <w:p w14:paraId="0A50CC54" w14:textId="77777777" w:rsidR="00E06BDC" w:rsidRDefault="006C72BB" w:rsidP="00DE0791">
            <w:pPr>
              <w:pStyle w:val="ListParagraph"/>
              <w:numPr>
                <w:ilvl w:val="0"/>
                <w:numId w:val="7"/>
              </w:numPr>
              <w:rPr>
                <w:rFonts w:ascii="Arial" w:hAnsi="Arial" w:cs="Arial"/>
              </w:rPr>
            </w:pPr>
            <w:r>
              <w:rPr>
                <w:rFonts w:ascii="Arial" w:hAnsi="Arial" w:cs="Arial"/>
              </w:rPr>
              <w:t xml:space="preserve">JB to work with </w:t>
            </w:r>
            <w:proofErr w:type="spellStart"/>
            <w:r>
              <w:rPr>
                <w:rFonts w:ascii="Arial" w:hAnsi="Arial" w:cs="Arial"/>
              </w:rPr>
              <w:t>Jenni</w:t>
            </w:r>
            <w:proofErr w:type="spellEnd"/>
            <w:r w:rsidR="00FB60A9">
              <w:rPr>
                <w:rFonts w:ascii="Arial" w:hAnsi="Arial" w:cs="Arial"/>
              </w:rPr>
              <w:t xml:space="preserve"> Logan, (Lead Teacher for Maths in EYFS) to develop a long term plan for F1 and F2 and role of the environment. </w:t>
            </w:r>
          </w:p>
        </w:tc>
        <w:tc>
          <w:tcPr>
            <w:tcW w:w="6946" w:type="dxa"/>
            <w:shd w:val="clear" w:color="auto" w:fill="EAF1DD" w:themeFill="accent3" w:themeFillTint="33"/>
          </w:tcPr>
          <w:p w14:paraId="58BB68EA" w14:textId="77777777" w:rsidR="002427AA" w:rsidRDefault="002427AA" w:rsidP="002427AA">
            <w:pPr>
              <w:rPr>
                <w:rFonts w:ascii="Arial" w:hAnsi="Arial" w:cs="Arial"/>
                <w:color w:val="FF0000"/>
              </w:rPr>
            </w:pPr>
            <w:r w:rsidRPr="002427AA">
              <w:rPr>
                <w:rFonts w:ascii="Arial" w:hAnsi="Arial" w:cs="Arial"/>
                <w:color w:val="FF0000"/>
              </w:rPr>
              <w:t xml:space="preserve">Autumn </w:t>
            </w:r>
            <w:r>
              <w:rPr>
                <w:rFonts w:ascii="Arial" w:hAnsi="Arial" w:cs="Arial"/>
                <w:color w:val="FF0000"/>
              </w:rPr>
              <w:t>–</w:t>
            </w:r>
          </w:p>
          <w:p w14:paraId="28B4ADE7" w14:textId="77777777" w:rsidR="00576EA8" w:rsidRDefault="00576EA8" w:rsidP="00DE0791">
            <w:pPr>
              <w:pStyle w:val="ListParagraph"/>
              <w:numPr>
                <w:ilvl w:val="0"/>
                <w:numId w:val="16"/>
              </w:numPr>
              <w:rPr>
                <w:rFonts w:ascii="Arial" w:hAnsi="Arial" w:cs="Arial"/>
                <w:color w:val="FF0000"/>
              </w:rPr>
            </w:pPr>
            <w:r w:rsidRPr="00576EA8">
              <w:rPr>
                <w:rFonts w:ascii="Arial" w:hAnsi="Arial" w:cs="Arial"/>
                <w:color w:val="FF0000"/>
              </w:rPr>
              <w:t xml:space="preserve">FS mastery </w:t>
            </w:r>
            <w:r>
              <w:rPr>
                <w:rFonts w:ascii="Arial" w:hAnsi="Arial" w:cs="Arial"/>
                <w:color w:val="FF0000"/>
              </w:rPr>
              <w:t xml:space="preserve">documents from white rose </w:t>
            </w:r>
            <w:r w:rsidRPr="00576EA8">
              <w:rPr>
                <w:rFonts w:ascii="Arial" w:hAnsi="Arial" w:cs="Arial"/>
                <w:color w:val="FF0000"/>
              </w:rPr>
              <w:t>used for planning and sequencing of sessions</w:t>
            </w:r>
          </w:p>
          <w:p w14:paraId="3680490A" w14:textId="77777777" w:rsidR="00576EA8" w:rsidRDefault="00576EA8" w:rsidP="00DE0791">
            <w:pPr>
              <w:pStyle w:val="ListParagraph"/>
              <w:numPr>
                <w:ilvl w:val="0"/>
                <w:numId w:val="16"/>
              </w:numPr>
              <w:rPr>
                <w:rFonts w:ascii="Arial" w:hAnsi="Arial" w:cs="Arial"/>
                <w:color w:val="FF0000"/>
              </w:rPr>
            </w:pPr>
            <w:r>
              <w:rPr>
                <w:rFonts w:ascii="Arial" w:hAnsi="Arial" w:cs="Arial"/>
                <w:color w:val="FF0000"/>
              </w:rPr>
              <w:t xml:space="preserve">JB has attended sessions at Meadow View Primary with </w:t>
            </w:r>
            <w:proofErr w:type="spellStart"/>
            <w:r>
              <w:rPr>
                <w:rFonts w:ascii="Arial" w:hAnsi="Arial" w:cs="Arial"/>
                <w:color w:val="FF0000"/>
              </w:rPr>
              <w:t>Jenni</w:t>
            </w:r>
            <w:proofErr w:type="spellEnd"/>
            <w:r>
              <w:rPr>
                <w:rFonts w:ascii="Arial" w:hAnsi="Arial" w:cs="Arial"/>
                <w:color w:val="FF0000"/>
              </w:rPr>
              <w:t xml:space="preserve"> Logan to develop the outdoor environment and encourage and plan for maths learning throughout all areas.</w:t>
            </w:r>
          </w:p>
          <w:p w14:paraId="727EE177" w14:textId="77777777" w:rsidR="00576EA8" w:rsidRPr="00576EA8" w:rsidRDefault="00576EA8" w:rsidP="00576EA8">
            <w:pPr>
              <w:pStyle w:val="ListParagraph"/>
              <w:rPr>
                <w:rFonts w:ascii="Arial" w:hAnsi="Arial" w:cs="Arial"/>
                <w:color w:val="FF0000"/>
              </w:rPr>
            </w:pPr>
          </w:p>
          <w:p w14:paraId="089C9476" w14:textId="77777777" w:rsidR="00576EA8" w:rsidRDefault="00576EA8" w:rsidP="002427AA">
            <w:pPr>
              <w:rPr>
                <w:rFonts w:ascii="Arial" w:hAnsi="Arial" w:cs="Arial"/>
                <w:color w:val="FF0000"/>
              </w:rPr>
            </w:pPr>
          </w:p>
          <w:p w14:paraId="79F81AA7" w14:textId="77777777" w:rsidR="002427AA" w:rsidRDefault="002427AA" w:rsidP="002427AA">
            <w:pPr>
              <w:rPr>
                <w:rFonts w:ascii="Arial" w:hAnsi="Arial" w:cs="Arial"/>
                <w:color w:val="00B050"/>
              </w:rPr>
            </w:pPr>
            <w:r w:rsidRPr="002427AA">
              <w:rPr>
                <w:rFonts w:ascii="Arial" w:hAnsi="Arial" w:cs="Arial"/>
                <w:color w:val="00B050"/>
              </w:rPr>
              <w:t xml:space="preserve">Spring </w:t>
            </w:r>
            <w:r>
              <w:rPr>
                <w:rFonts w:ascii="Arial" w:hAnsi="Arial" w:cs="Arial"/>
                <w:color w:val="00B050"/>
              </w:rPr>
              <w:t>–</w:t>
            </w:r>
            <w:r w:rsidRPr="002427AA">
              <w:rPr>
                <w:rFonts w:ascii="Arial" w:hAnsi="Arial" w:cs="Arial"/>
                <w:color w:val="00B050"/>
              </w:rPr>
              <w:t xml:space="preserve"> </w:t>
            </w:r>
          </w:p>
          <w:p w14:paraId="3E2363D1" w14:textId="77777777" w:rsidR="00576EA8" w:rsidRPr="00576EA8" w:rsidRDefault="00576EA8" w:rsidP="00DE0791">
            <w:pPr>
              <w:pStyle w:val="ListParagraph"/>
              <w:numPr>
                <w:ilvl w:val="0"/>
                <w:numId w:val="17"/>
              </w:numPr>
              <w:rPr>
                <w:rFonts w:ascii="Arial" w:hAnsi="Arial" w:cs="Arial"/>
                <w:color w:val="00B050"/>
              </w:rPr>
            </w:pPr>
            <w:r>
              <w:rPr>
                <w:rFonts w:ascii="Arial" w:hAnsi="Arial" w:cs="Arial"/>
                <w:color w:val="00B050"/>
              </w:rPr>
              <w:t xml:space="preserve">JB to meet with </w:t>
            </w:r>
            <w:proofErr w:type="spellStart"/>
            <w:r>
              <w:rPr>
                <w:rFonts w:ascii="Arial" w:hAnsi="Arial" w:cs="Arial"/>
                <w:color w:val="00B050"/>
              </w:rPr>
              <w:t>Jenni</w:t>
            </w:r>
            <w:proofErr w:type="spellEnd"/>
            <w:r>
              <w:rPr>
                <w:rFonts w:ascii="Arial" w:hAnsi="Arial" w:cs="Arial"/>
                <w:color w:val="00B050"/>
              </w:rPr>
              <w:t xml:space="preserve"> Logan to review the plan so far, look at a long term teaching sequence to reflect the mastery curriculum and complete a full environment audit. </w:t>
            </w:r>
          </w:p>
          <w:p w14:paraId="6EB9192C" w14:textId="77777777" w:rsidR="00E06BDC" w:rsidRPr="004A4474" w:rsidRDefault="002427AA" w:rsidP="002427AA">
            <w:pPr>
              <w:rPr>
                <w:rFonts w:ascii="Arial" w:hAnsi="Arial" w:cs="Arial"/>
                <w:b/>
                <w:color w:val="FF0000"/>
              </w:rPr>
            </w:pPr>
            <w:r w:rsidRPr="002427AA">
              <w:rPr>
                <w:rFonts w:ascii="Arial" w:hAnsi="Arial" w:cs="Arial"/>
                <w:color w:val="1F497D" w:themeColor="text2"/>
              </w:rPr>
              <w:t>Summer -</w:t>
            </w:r>
          </w:p>
        </w:tc>
      </w:tr>
      <w:tr w:rsidR="00940E24" w:rsidRPr="00A801C4" w14:paraId="1F618817" w14:textId="77777777" w:rsidTr="00F8569F">
        <w:trPr>
          <w:trHeight w:val="1042"/>
        </w:trPr>
        <w:tc>
          <w:tcPr>
            <w:tcW w:w="4112" w:type="dxa"/>
            <w:shd w:val="clear" w:color="auto" w:fill="EAF1DD" w:themeFill="accent3" w:themeFillTint="33"/>
          </w:tcPr>
          <w:p w14:paraId="14E29AEA" w14:textId="77777777" w:rsidR="008A6240" w:rsidRDefault="008A6240" w:rsidP="00F8569F">
            <w:pPr>
              <w:rPr>
                <w:rFonts w:ascii="Arial" w:hAnsi="Arial" w:cs="Arial"/>
                <w:b/>
                <w:u w:val="single"/>
              </w:rPr>
            </w:pPr>
            <w:r w:rsidRPr="00940E24">
              <w:rPr>
                <w:rFonts w:ascii="Arial" w:hAnsi="Arial" w:cs="Arial"/>
                <w:b/>
                <w:u w:val="single"/>
              </w:rPr>
              <w:lastRenderedPageBreak/>
              <w:t xml:space="preserve">Teaching and Learning </w:t>
            </w:r>
          </w:p>
          <w:p w14:paraId="545DAF37" w14:textId="77777777" w:rsidR="00940E24" w:rsidRDefault="00940E24" w:rsidP="00F8569F">
            <w:pPr>
              <w:rPr>
                <w:rFonts w:ascii="Arial" w:hAnsi="Arial" w:cs="Arial"/>
                <w:b/>
                <w:u w:val="single"/>
              </w:rPr>
            </w:pPr>
            <w:r w:rsidRPr="00940E24">
              <w:rPr>
                <w:rFonts w:ascii="Arial" w:hAnsi="Arial" w:cs="Arial"/>
                <w:b/>
                <w:u w:val="single"/>
              </w:rPr>
              <w:t>Staff Development</w:t>
            </w:r>
          </w:p>
          <w:p w14:paraId="2917B144" w14:textId="77777777" w:rsidR="008A6240" w:rsidRPr="00063714" w:rsidRDefault="008A6240" w:rsidP="00F8569F">
            <w:pPr>
              <w:rPr>
                <w:rFonts w:ascii="Arial" w:hAnsi="Arial" w:cs="Arial"/>
              </w:rPr>
            </w:pPr>
          </w:p>
          <w:p w14:paraId="0CF840D8" w14:textId="77777777" w:rsidR="00E06BDC" w:rsidRDefault="00E06BDC" w:rsidP="00063714">
            <w:pPr>
              <w:rPr>
                <w:rFonts w:ascii="Arial" w:hAnsi="Arial" w:cs="Arial"/>
              </w:rPr>
            </w:pPr>
            <w:r>
              <w:rPr>
                <w:rFonts w:ascii="Arial" w:hAnsi="Arial" w:cs="Arial"/>
              </w:rPr>
              <w:t>Support for SP</w:t>
            </w:r>
          </w:p>
          <w:p w14:paraId="2ADC485B" w14:textId="77777777" w:rsidR="00E06BDC" w:rsidRDefault="00E06BDC" w:rsidP="00063714">
            <w:pPr>
              <w:rPr>
                <w:rFonts w:ascii="Arial" w:hAnsi="Arial" w:cs="Arial"/>
              </w:rPr>
            </w:pPr>
          </w:p>
          <w:p w14:paraId="5FD09323" w14:textId="77777777" w:rsidR="008A6240" w:rsidRDefault="008A6240" w:rsidP="00063714">
            <w:pPr>
              <w:rPr>
                <w:rFonts w:ascii="Arial" w:hAnsi="Arial" w:cs="Arial"/>
              </w:rPr>
            </w:pPr>
            <w:r>
              <w:rPr>
                <w:rFonts w:ascii="Arial" w:hAnsi="Arial" w:cs="Arial"/>
              </w:rPr>
              <w:t>All TAs to be familiar with EYFS curriculum and good practise within Early Years.</w:t>
            </w:r>
          </w:p>
          <w:p w14:paraId="5FA99BE0" w14:textId="77777777" w:rsidR="008A6240" w:rsidRDefault="008A6240" w:rsidP="00063714">
            <w:pPr>
              <w:rPr>
                <w:rFonts w:ascii="Arial" w:hAnsi="Arial" w:cs="Arial"/>
              </w:rPr>
            </w:pPr>
          </w:p>
          <w:p w14:paraId="08CDCB60" w14:textId="77777777" w:rsidR="008A6240" w:rsidRPr="00063714" w:rsidRDefault="008A6240" w:rsidP="00063714">
            <w:pPr>
              <w:rPr>
                <w:rFonts w:ascii="Arial" w:hAnsi="Arial" w:cs="Arial"/>
                <w:sz w:val="28"/>
              </w:rPr>
            </w:pPr>
          </w:p>
          <w:p w14:paraId="59FFE409" w14:textId="77777777" w:rsidR="008A6240" w:rsidRDefault="008A6240" w:rsidP="00063714">
            <w:pPr>
              <w:rPr>
                <w:rFonts w:ascii="Arial" w:hAnsi="Arial" w:cs="Arial"/>
              </w:rPr>
            </w:pPr>
            <w:r>
              <w:rPr>
                <w:rFonts w:ascii="Arial" w:hAnsi="Arial" w:cs="Arial"/>
              </w:rPr>
              <w:t>Engaging boys</w:t>
            </w:r>
            <w:r w:rsidR="00F10BE2">
              <w:rPr>
                <w:rFonts w:ascii="Arial" w:hAnsi="Arial" w:cs="Arial"/>
              </w:rPr>
              <w:t xml:space="preserve"> and PP</w:t>
            </w:r>
          </w:p>
          <w:p w14:paraId="48DC1605" w14:textId="77777777" w:rsidR="00063714" w:rsidRDefault="00063714" w:rsidP="00063714">
            <w:pPr>
              <w:rPr>
                <w:rFonts w:ascii="Arial" w:hAnsi="Arial" w:cs="Arial"/>
              </w:rPr>
            </w:pPr>
          </w:p>
          <w:p w14:paraId="3E45951C" w14:textId="77777777" w:rsidR="00063714" w:rsidRDefault="00063714" w:rsidP="00063714">
            <w:pPr>
              <w:rPr>
                <w:rFonts w:ascii="Arial" w:hAnsi="Arial" w:cs="Arial"/>
              </w:rPr>
            </w:pPr>
          </w:p>
          <w:p w14:paraId="0E761E1B" w14:textId="77777777" w:rsidR="00063714" w:rsidRDefault="00063714" w:rsidP="00063714">
            <w:pPr>
              <w:rPr>
                <w:rFonts w:ascii="Arial" w:hAnsi="Arial" w:cs="Arial"/>
              </w:rPr>
            </w:pPr>
            <w:r>
              <w:rPr>
                <w:rFonts w:ascii="Arial" w:hAnsi="Arial" w:cs="Arial"/>
              </w:rPr>
              <w:t xml:space="preserve">Developing the outside environment </w:t>
            </w:r>
          </w:p>
          <w:p w14:paraId="646D977F" w14:textId="77777777" w:rsidR="00063714" w:rsidRDefault="00063714" w:rsidP="00063714">
            <w:pPr>
              <w:rPr>
                <w:rFonts w:ascii="Arial" w:hAnsi="Arial" w:cs="Arial"/>
              </w:rPr>
            </w:pPr>
          </w:p>
          <w:p w14:paraId="5B59CAFC" w14:textId="77777777" w:rsidR="00063714" w:rsidRPr="008A6240" w:rsidRDefault="00063714" w:rsidP="00063714">
            <w:pPr>
              <w:rPr>
                <w:rFonts w:ascii="Arial" w:hAnsi="Arial" w:cs="Arial"/>
              </w:rPr>
            </w:pPr>
          </w:p>
        </w:tc>
        <w:tc>
          <w:tcPr>
            <w:tcW w:w="4961" w:type="dxa"/>
            <w:shd w:val="clear" w:color="auto" w:fill="EAF1DD" w:themeFill="accent3" w:themeFillTint="33"/>
          </w:tcPr>
          <w:p w14:paraId="1ECD1C50" w14:textId="77777777" w:rsidR="008A6240" w:rsidRDefault="008A6240" w:rsidP="00DE0791">
            <w:pPr>
              <w:pStyle w:val="ListParagraph"/>
              <w:numPr>
                <w:ilvl w:val="0"/>
                <w:numId w:val="7"/>
              </w:numPr>
              <w:rPr>
                <w:rFonts w:ascii="Arial" w:hAnsi="Arial" w:cs="Arial"/>
              </w:rPr>
            </w:pPr>
            <w:r>
              <w:rPr>
                <w:rFonts w:ascii="Arial" w:hAnsi="Arial" w:cs="Arial"/>
              </w:rPr>
              <w:t xml:space="preserve">Initial training from AM to develop the understanding of the EYFS and their role. </w:t>
            </w:r>
          </w:p>
          <w:p w14:paraId="3DC3D8B8" w14:textId="77777777" w:rsidR="00940E24" w:rsidRDefault="008A6240" w:rsidP="00DE0791">
            <w:pPr>
              <w:pStyle w:val="ListParagraph"/>
              <w:numPr>
                <w:ilvl w:val="0"/>
                <w:numId w:val="7"/>
              </w:numPr>
              <w:rPr>
                <w:rFonts w:ascii="Arial" w:hAnsi="Arial" w:cs="Arial"/>
              </w:rPr>
            </w:pPr>
            <w:r>
              <w:rPr>
                <w:rFonts w:ascii="Arial" w:hAnsi="Arial" w:cs="Arial"/>
              </w:rPr>
              <w:t>Attend LA training. TAs new to the FS.</w:t>
            </w:r>
          </w:p>
          <w:p w14:paraId="1D5DD267" w14:textId="77777777" w:rsidR="008A6240" w:rsidRDefault="008A6240" w:rsidP="00DE0791">
            <w:pPr>
              <w:pStyle w:val="ListParagraph"/>
              <w:numPr>
                <w:ilvl w:val="0"/>
                <w:numId w:val="7"/>
              </w:numPr>
              <w:rPr>
                <w:rFonts w:ascii="Arial" w:hAnsi="Arial" w:cs="Arial"/>
              </w:rPr>
            </w:pPr>
            <w:r>
              <w:rPr>
                <w:rFonts w:ascii="Arial" w:hAnsi="Arial" w:cs="Arial"/>
              </w:rPr>
              <w:t xml:space="preserve">Weekly FS meetings to focus on quality interactions with children in both inside and outside environments. </w:t>
            </w:r>
          </w:p>
          <w:p w14:paraId="335D7ECD" w14:textId="77777777" w:rsidR="008A6240" w:rsidRDefault="008A6240" w:rsidP="008A6240">
            <w:pPr>
              <w:rPr>
                <w:rFonts w:ascii="Arial" w:hAnsi="Arial" w:cs="Arial"/>
              </w:rPr>
            </w:pPr>
          </w:p>
          <w:p w14:paraId="24D65FF5" w14:textId="77777777" w:rsidR="00063714" w:rsidRDefault="00E06BDC" w:rsidP="00DE0791">
            <w:pPr>
              <w:pStyle w:val="ListParagraph"/>
              <w:numPr>
                <w:ilvl w:val="0"/>
                <w:numId w:val="7"/>
              </w:numPr>
              <w:rPr>
                <w:rFonts w:ascii="Arial" w:hAnsi="Arial" w:cs="Arial"/>
              </w:rPr>
            </w:pPr>
            <w:r>
              <w:rPr>
                <w:rFonts w:ascii="Arial" w:hAnsi="Arial" w:cs="Arial"/>
              </w:rPr>
              <w:t>Engaging boys in writing.</w:t>
            </w:r>
          </w:p>
          <w:p w14:paraId="4F2BF98B" w14:textId="77777777" w:rsidR="00E06BDC" w:rsidRPr="00E06BDC" w:rsidRDefault="00E06BDC" w:rsidP="00E06BDC">
            <w:pPr>
              <w:pStyle w:val="ListParagraph"/>
              <w:rPr>
                <w:rFonts w:ascii="Arial" w:hAnsi="Arial" w:cs="Arial"/>
              </w:rPr>
            </w:pPr>
          </w:p>
          <w:p w14:paraId="65112488" w14:textId="77777777" w:rsidR="00E06BDC" w:rsidRPr="00E06BDC" w:rsidRDefault="00E06BDC" w:rsidP="00E06BDC">
            <w:pPr>
              <w:pStyle w:val="ListParagraph"/>
              <w:ind w:left="360"/>
              <w:rPr>
                <w:rFonts w:ascii="Arial" w:hAnsi="Arial" w:cs="Arial"/>
              </w:rPr>
            </w:pPr>
          </w:p>
          <w:p w14:paraId="5DB369D8" w14:textId="77777777" w:rsidR="00063714" w:rsidRPr="00063714" w:rsidRDefault="00063714" w:rsidP="00DE0791">
            <w:pPr>
              <w:pStyle w:val="ListParagraph"/>
              <w:numPr>
                <w:ilvl w:val="0"/>
                <w:numId w:val="7"/>
              </w:numPr>
              <w:rPr>
                <w:rFonts w:ascii="Arial" w:hAnsi="Arial" w:cs="Arial"/>
              </w:rPr>
            </w:pPr>
            <w:r>
              <w:rPr>
                <w:rFonts w:ascii="Arial" w:hAnsi="Arial" w:cs="Arial"/>
              </w:rPr>
              <w:t>FS meetings to focus on numeracy, literacy and physical</w:t>
            </w:r>
            <w:r w:rsidR="00FB60A9">
              <w:rPr>
                <w:rFonts w:ascii="Arial" w:hAnsi="Arial" w:cs="Arial"/>
              </w:rPr>
              <w:t xml:space="preserve"> development in the outdoors. JB</w:t>
            </w:r>
            <w:r>
              <w:rPr>
                <w:rFonts w:ascii="Arial" w:hAnsi="Arial" w:cs="Arial"/>
              </w:rPr>
              <w:t xml:space="preserve"> from January 2018.</w:t>
            </w:r>
          </w:p>
        </w:tc>
        <w:tc>
          <w:tcPr>
            <w:tcW w:w="6946" w:type="dxa"/>
            <w:shd w:val="clear" w:color="auto" w:fill="EAF1DD" w:themeFill="accent3" w:themeFillTint="33"/>
          </w:tcPr>
          <w:p w14:paraId="46F067A6" w14:textId="77777777" w:rsidR="002427AA" w:rsidRDefault="002427AA" w:rsidP="002427AA">
            <w:pPr>
              <w:rPr>
                <w:rFonts w:ascii="Arial" w:hAnsi="Arial" w:cs="Arial"/>
                <w:color w:val="FF0000"/>
              </w:rPr>
            </w:pPr>
            <w:r w:rsidRPr="002427AA">
              <w:rPr>
                <w:rFonts w:ascii="Arial" w:hAnsi="Arial" w:cs="Arial"/>
                <w:color w:val="FF0000"/>
              </w:rPr>
              <w:t xml:space="preserve">Autumn </w:t>
            </w:r>
            <w:r>
              <w:rPr>
                <w:rFonts w:ascii="Arial" w:hAnsi="Arial" w:cs="Arial"/>
                <w:color w:val="FF0000"/>
              </w:rPr>
              <w:t>–</w:t>
            </w:r>
            <w:r w:rsidR="00430504">
              <w:rPr>
                <w:rFonts w:ascii="Arial" w:hAnsi="Arial" w:cs="Arial"/>
                <w:color w:val="FF0000"/>
              </w:rPr>
              <w:t xml:space="preserve"> </w:t>
            </w:r>
          </w:p>
          <w:p w14:paraId="0FC51F87" w14:textId="77777777" w:rsidR="00430504" w:rsidRDefault="00430504" w:rsidP="00DE0791">
            <w:pPr>
              <w:pStyle w:val="ListParagraph"/>
              <w:numPr>
                <w:ilvl w:val="0"/>
                <w:numId w:val="19"/>
              </w:numPr>
              <w:rPr>
                <w:rFonts w:ascii="Arial" w:hAnsi="Arial" w:cs="Arial"/>
                <w:color w:val="FF0000"/>
              </w:rPr>
            </w:pPr>
            <w:r>
              <w:rPr>
                <w:rFonts w:ascii="Arial" w:hAnsi="Arial" w:cs="Arial"/>
                <w:color w:val="FF0000"/>
              </w:rPr>
              <w:t>Plan in place to develop the role of TA new to FS.</w:t>
            </w:r>
          </w:p>
          <w:p w14:paraId="185737D1" w14:textId="77777777" w:rsidR="00430504" w:rsidRDefault="00430504" w:rsidP="00DE0791">
            <w:pPr>
              <w:pStyle w:val="ListParagraph"/>
              <w:numPr>
                <w:ilvl w:val="0"/>
                <w:numId w:val="19"/>
              </w:numPr>
              <w:rPr>
                <w:rFonts w:ascii="Arial" w:hAnsi="Arial" w:cs="Arial"/>
                <w:color w:val="FF0000"/>
              </w:rPr>
            </w:pPr>
            <w:r>
              <w:rPr>
                <w:rFonts w:ascii="Arial" w:hAnsi="Arial" w:cs="Arial"/>
                <w:color w:val="FF0000"/>
              </w:rPr>
              <w:t>JB supported with the development of the TA role and provided models and scaffolds for the daily tasks to be carried out.</w:t>
            </w:r>
          </w:p>
          <w:p w14:paraId="6505021F" w14:textId="77777777" w:rsidR="00430504" w:rsidRDefault="00430504" w:rsidP="00DE0791">
            <w:pPr>
              <w:pStyle w:val="ListParagraph"/>
              <w:numPr>
                <w:ilvl w:val="0"/>
                <w:numId w:val="19"/>
              </w:numPr>
              <w:rPr>
                <w:rFonts w:ascii="Arial" w:hAnsi="Arial" w:cs="Arial"/>
                <w:color w:val="FF0000"/>
              </w:rPr>
            </w:pPr>
            <w:r>
              <w:rPr>
                <w:rFonts w:ascii="Arial" w:hAnsi="Arial" w:cs="Arial"/>
                <w:color w:val="FF0000"/>
              </w:rPr>
              <w:t>Weekly meetings were help to model and discuss quality interactions both outdoors and indoors.</w:t>
            </w:r>
          </w:p>
          <w:p w14:paraId="0C2F5E1E" w14:textId="77777777" w:rsidR="00430504" w:rsidRPr="00430504" w:rsidRDefault="00430504" w:rsidP="00DE0791">
            <w:pPr>
              <w:pStyle w:val="ListParagraph"/>
              <w:numPr>
                <w:ilvl w:val="0"/>
                <w:numId w:val="19"/>
              </w:numPr>
              <w:rPr>
                <w:rFonts w:ascii="Arial" w:hAnsi="Arial" w:cs="Arial"/>
                <w:color w:val="FF0000"/>
              </w:rPr>
            </w:pPr>
          </w:p>
          <w:p w14:paraId="103A6C3C" w14:textId="77777777" w:rsidR="002427AA" w:rsidRDefault="002427AA" w:rsidP="002427AA">
            <w:pPr>
              <w:rPr>
                <w:rFonts w:ascii="Arial" w:hAnsi="Arial" w:cs="Arial"/>
                <w:color w:val="00B050"/>
              </w:rPr>
            </w:pPr>
            <w:r w:rsidRPr="002427AA">
              <w:rPr>
                <w:rFonts w:ascii="Arial" w:hAnsi="Arial" w:cs="Arial"/>
                <w:color w:val="00B050"/>
              </w:rPr>
              <w:t xml:space="preserve">Spring </w:t>
            </w:r>
            <w:r>
              <w:rPr>
                <w:rFonts w:ascii="Arial" w:hAnsi="Arial" w:cs="Arial"/>
                <w:color w:val="00B050"/>
              </w:rPr>
              <w:t>–</w:t>
            </w:r>
            <w:r w:rsidRPr="002427AA">
              <w:rPr>
                <w:rFonts w:ascii="Arial" w:hAnsi="Arial" w:cs="Arial"/>
                <w:color w:val="00B050"/>
              </w:rPr>
              <w:t xml:space="preserve"> </w:t>
            </w:r>
          </w:p>
          <w:p w14:paraId="2C56EA47" w14:textId="77777777" w:rsidR="00430504" w:rsidRDefault="00430504" w:rsidP="00DE0791">
            <w:pPr>
              <w:pStyle w:val="ListParagraph"/>
              <w:numPr>
                <w:ilvl w:val="0"/>
                <w:numId w:val="20"/>
              </w:numPr>
              <w:rPr>
                <w:rFonts w:ascii="Arial" w:hAnsi="Arial" w:cs="Arial"/>
                <w:color w:val="00B050"/>
              </w:rPr>
            </w:pPr>
            <w:r>
              <w:rPr>
                <w:rFonts w:ascii="Arial" w:hAnsi="Arial" w:cs="Arial"/>
                <w:color w:val="00B050"/>
              </w:rPr>
              <w:t>Development of the outdoor environment is well under way. New resources purchased and implemented into the environment. Signage and vocabulary for the outdoors has been sourced. Plan in place for future developments.</w:t>
            </w:r>
          </w:p>
          <w:p w14:paraId="1D666D47" w14:textId="77777777" w:rsidR="00430504" w:rsidRDefault="00430504" w:rsidP="00DE0791">
            <w:pPr>
              <w:pStyle w:val="ListParagraph"/>
              <w:numPr>
                <w:ilvl w:val="0"/>
                <w:numId w:val="20"/>
              </w:numPr>
              <w:rPr>
                <w:rFonts w:ascii="Arial" w:hAnsi="Arial" w:cs="Arial"/>
                <w:color w:val="00B050"/>
              </w:rPr>
            </w:pPr>
            <w:r>
              <w:rPr>
                <w:rFonts w:ascii="Arial" w:hAnsi="Arial" w:cs="Arial"/>
                <w:color w:val="00B050"/>
              </w:rPr>
              <w:t>Moderation of FS writing completed to agree on judgements.</w:t>
            </w:r>
          </w:p>
          <w:p w14:paraId="7D7AFB34" w14:textId="77777777" w:rsidR="00430504" w:rsidRPr="00430504" w:rsidRDefault="00430504" w:rsidP="00DE0791">
            <w:pPr>
              <w:pStyle w:val="ListParagraph"/>
              <w:numPr>
                <w:ilvl w:val="0"/>
                <w:numId w:val="20"/>
              </w:numPr>
              <w:rPr>
                <w:rFonts w:ascii="Arial" w:hAnsi="Arial" w:cs="Arial"/>
                <w:color w:val="00B050"/>
              </w:rPr>
            </w:pPr>
            <w:r>
              <w:rPr>
                <w:rFonts w:ascii="Arial" w:hAnsi="Arial" w:cs="Arial"/>
                <w:color w:val="00B050"/>
              </w:rPr>
              <w:t xml:space="preserve">‘Boy friendly’ topics included in curriculum such as fireworks, </w:t>
            </w:r>
            <w:proofErr w:type="spellStart"/>
            <w:r>
              <w:rPr>
                <w:rFonts w:ascii="Arial" w:hAnsi="Arial" w:cs="Arial"/>
                <w:color w:val="00B050"/>
              </w:rPr>
              <w:t>minibeasts</w:t>
            </w:r>
            <w:proofErr w:type="spellEnd"/>
            <w:r>
              <w:rPr>
                <w:rFonts w:ascii="Arial" w:hAnsi="Arial" w:cs="Arial"/>
                <w:color w:val="00B050"/>
              </w:rPr>
              <w:t xml:space="preserve">, superheroes to engage boys in writing. Messy mark making outdoors, changing writing table into a writing den, themed paper and range of exciting writing tools implemented. </w:t>
            </w:r>
          </w:p>
          <w:p w14:paraId="720405DB" w14:textId="77777777" w:rsidR="00940E24" w:rsidRPr="004A4474" w:rsidRDefault="002427AA" w:rsidP="002427AA">
            <w:pPr>
              <w:rPr>
                <w:rFonts w:ascii="Arial" w:hAnsi="Arial" w:cs="Arial"/>
                <w:b/>
                <w:color w:val="FF0000"/>
              </w:rPr>
            </w:pPr>
            <w:r w:rsidRPr="002427AA">
              <w:rPr>
                <w:rFonts w:ascii="Arial" w:hAnsi="Arial" w:cs="Arial"/>
                <w:color w:val="1F497D" w:themeColor="text2"/>
              </w:rPr>
              <w:t>Summer -</w:t>
            </w:r>
          </w:p>
        </w:tc>
      </w:tr>
      <w:tr w:rsidR="00014EA7" w:rsidRPr="00A801C4" w14:paraId="26EA9650" w14:textId="77777777" w:rsidTr="00F8569F">
        <w:trPr>
          <w:trHeight w:val="1042"/>
        </w:trPr>
        <w:tc>
          <w:tcPr>
            <w:tcW w:w="4112" w:type="dxa"/>
            <w:shd w:val="clear" w:color="auto" w:fill="EAF1DD" w:themeFill="accent3" w:themeFillTint="33"/>
          </w:tcPr>
          <w:p w14:paraId="7BAE92A0" w14:textId="77777777" w:rsidR="00014EA7" w:rsidRPr="00940E24" w:rsidRDefault="00014EA7" w:rsidP="00F8569F">
            <w:pPr>
              <w:rPr>
                <w:rFonts w:ascii="Arial" w:hAnsi="Arial" w:cs="Arial"/>
                <w:b/>
                <w:u w:val="single"/>
              </w:rPr>
            </w:pPr>
            <w:r>
              <w:rPr>
                <w:rFonts w:ascii="Arial" w:hAnsi="Arial" w:cs="Arial"/>
                <w:b/>
                <w:u w:val="single"/>
              </w:rPr>
              <w:t>GLD</w:t>
            </w:r>
          </w:p>
        </w:tc>
        <w:tc>
          <w:tcPr>
            <w:tcW w:w="4961" w:type="dxa"/>
            <w:shd w:val="clear" w:color="auto" w:fill="EAF1DD" w:themeFill="accent3" w:themeFillTint="33"/>
          </w:tcPr>
          <w:p w14:paraId="733BEDC5" w14:textId="77777777" w:rsidR="00014EA7" w:rsidRDefault="00014EA7" w:rsidP="00DE0791">
            <w:pPr>
              <w:pStyle w:val="ListParagraph"/>
              <w:numPr>
                <w:ilvl w:val="0"/>
                <w:numId w:val="6"/>
              </w:numPr>
              <w:rPr>
                <w:rFonts w:ascii="Arial" w:hAnsi="Arial" w:cs="Arial"/>
              </w:rPr>
            </w:pPr>
            <w:r>
              <w:rPr>
                <w:rFonts w:ascii="Arial" w:hAnsi="Arial" w:cs="Arial"/>
              </w:rPr>
              <w:t xml:space="preserve">Use data to identify gaps in prime and specific areas of learning. </w:t>
            </w:r>
          </w:p>
          <w:p w14:paraId="5D1DA343" w14:textId="77777777" w:rsidR="00014EA7" w:rsidRDefault="00014EA7" w:rsidP="00DE0791">
            <w:pPr>
              <w:pStyle w:val="ListParagraph"/>
              <w:numPr>
                <w:ilvl w:val="0"/>
                <w:numId w:val="6"/>
              </w:numPr>
              <w:rPr>
                <w:rFonts w:ascii="Arial" w:hAnsi="Arial" w:cs="Arial"/>
              </w:rPr>
            </w:pPr>
            <w:r>
              <w:rPr>
                <w:rFonts w:ascii="Arial" w:hAnsi="Arial" w:cs="Arial"/>
              </w:rPr>
              <w:t xml:space="preserve">All staff to be informed of gaps and strategies used to plug these. </w:t>
            </w:r>
          </w:p>
        </w:tc>
        <w:tc>
          <w:tcPr>
            <w:tcW w:w="6946" w:type="dxa"/>
            <w:shd w:val="clear" w:color="auto" w:fill="EAF1DD" w:themeFill="accent3" w:themeFillTint="33"/>
          </w:tcPr>
          <w:p w14:paraId="550D358D" w14:textId="77777777" w:rsidR="002427AA" w:rsidRDefault="002427AA" w:rsidP="002427AA">
            <w:pPr>
              <w:rPr>
                <w:rFonts w:ascii="Arial" w:hAnsi="Arial" w:cs="Arial"/>
                <w:color w:val="FF0000"/>
              </w:rPr>
            </w:pPr>
            <w:r w:rsidRPr="002427AA">
              <w:rPr>
                <w:rFonts w:ascii="Arial" w:hAnsi="Arial" w:cs="Arial"/>
                <w:color w:val="FF0000"/>
              </w:rPr>
              <w:t xml:space="preserve">Autumn </w:t>
            </w:r>
            <w:r>
              <w:rPr>
                <w:rFonts w:ascii="Arial" w:hAnsi="Arial" w:cs="Arial"/>
                <w:color w:val="FF0000"/>
              </w:rPr>
              <w:t>–</w:t>
            </w:r>
          </w:p>
          <w:p w14:paraId="76CC57DB" w14:textId="77777777" w:rsidR="000A3CCB" w:rsidRPr="000A3CCB" w:rsidRDefault="000A3CCB" w:rsidP="00DE0791">
            <w:pPr>
              <w:pStyle w:val="ListParagraph"/>
              <w:numPr>
                <w:ilvl w:val="0"/>
                <w:numId w:val="22"/>
              </w:numPr>
              <w:rPr>
                <w:rFonts w:ascii="Arial" w:hAnsi="Arial" w:cs="Arial"/>
                <w:color w:val="FF0000"/>
              </w:rPr>
            </w:pPr>
            <w:r>
              <w:rPr>
                <w:rFonts w:ascii="Arial" w:hAnsi="Arial" w:cs="Arial"/>
                <w:color w:val="FF0000"/>
              </w:rPr>
              <w:t xml:space="preserve">Weekly focus for each adult when working with children in provision recorded on planning. </w:t>
            </w:r>
          </w:p>
          <w:p w14:paraId="18537382" w14:textId="77777777" w:rsidR="00430504" w:rsidRDefault="00430504" w:rsidP="002427AA">
            <w:pPr>
              <w:rPr>
                <w:rFonts w:ascii="Arial" w:hAnsi="Arial" w:cs="Arial"/>
                <w:color w:val="FF0000"/>
              </w:rPr>
            </w:pPr>
          </w:p>
          <w:p w14:paraId="5482FAF2" w14:textId="77777777" w:rsidR="002427AA" w:rsidRDefault="002427AA" w:rsidP="002427AA">
            <w:pPr>
              <w:rPr>
                <w:rFonts w:ascii="Arial" w:hAnsi="Arial" w:cs="Arial"/>
                <w:color w:val="00B050"/>
              </w:rPr>
            </w:pPr>
            <w:r w:rsidRPr="002427AA">
              <w:rPr>
                <w:rFonts w:ascii="Arial" w:hAnsi="Arial" w:cs="Arial"/>
                <w:color w:val="00B050"/>
              </w:rPr>
              <w:t xml:space="preserve">Spring </w:t>
            </w:r>
            <w:r>
              <w:rPr>
                <w:rFonts w:ascii="Arial" w:hAnsi="Arial" w:cs="Arial"/>
                <w:color w:val="00B050"/>
              </w:rPr>
              <w:t>–</w:t>
            </w:r>
            <w:r w:rsidRPr="002427AA">
              <w:rPr>
                <w:rFonts w:ascii="Arial" w:hAnsi="Arial" w:cs="Arial"/>
                <w:color w:val="00B050"/>
              </w:rPr>
              <w:t xml:space="preserve"> </w:t>
            </w:r>
          </w:p>
          <w:p w14:paraId="3FE20303" w14:textId="77777777" w:rsidR="00430504" w:rsidRPr="00430504" w:rsidRDefault="00430504" w:rsidP="00DE0791">
            <w:pPr>
              <w:pStyle w:val="ListParagraph"/>
              <w:numPr>
                <w:ilvl w:val="0"/>
                <w:numId w:val="21"/>
              </w:numPr>
              <w:rPr>
                <w:rFonts w:ascii="Arial" w:hAnsi="Arial" w:cs="Arial"/>
                <w:color w:val="00B050"/>
              </w:rPr>
            </w:pPr>
            <w:r>
              <w:rPr>
                <w:rFonts w:ascii="Arial" w:hAnsi="Arial" w:cs="Arial"/>
                <w:color w:val="00B050"/>
              </w:rPr>
              <w:t xml:space="preserve">Gap analysis completed looking at current evidence across all areas. JB identified a weekly area of focus for each adult when working in provision with children. </w:t>
            </w:r>
            <w:r w:rsidR="000A3CCB">
              <w:rPr>
                <w:rFonts w:ascii="Arial" w:hAnsi="Arial" w:cs="Arial"/>
                <w:color w:val="00B050"/>
              </w:rPr>
              <w:t xml:space="preserve">This will be updated again and reviewed before Easter. </w:t>
            </w:r>
          </w:p>
          <w:p w14:paraId="5C9A4F8C" w14:textId="77777777" w:rsidR="006D1488" w:rsidRPr="002427AA" w:rsidRDefault="002427AA" w:rsidP="002427AA">
            <w:pPr>
              <w:rPr>
                <w:rFonts w:ascii="Arial" w:hAnsi="Arial" w:cs="Arial"/>
                <w:color w:val="00B050"/>
              </w:rPr>
            </w:pPr>
            <w:r w:rsidRPr="002427AA">
              <w:rPr>
                <w:rFonts w:ascii="Arial" w:hAnsi="Arial" w:cs="Arial"/>
                <w:color w:val="1F497D" w:themeColor="text2"/>
              </w:rPr>
              <w:t>Summer -</w:t>
            </w:r>
          </w:p>
        </w:tc>
      </w:tr>
    </w:tbl>
    <w:p w14:paraId="1095367C" w14:textId="77777777" w:rsidR="005A0753" w:rsidRDefault="005A0753"/>
    <w:sectPr w:rsidR="005A0753" w:rsidSect="0051539C">
      <w:pgSz w:w="16838" w:h="11906" w:orient="landscape"/>
      <w:pgMar w:top="851" w:right="1440" w:bottom="102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CBFEE17" w14:textId="77777777" w:rsidR="006C6345" w:rsidRDefault="006C6345" w:rsidP="005A0753">
      <w:pPr>
        <w:spacing w:after="0" w:line="240" w:lineRule="auto"/>
      </w:pPr>
      <w:r>
        <w:separator/>
      </w:r>
    </w:p>
  </w:endnote>
  <w:endnote w:type="continuationSeparator" w:id="0">
    <w:p w14:paraId="5475F567" w14:textId="77777777" w:rsidR="006C6345" w:rsidRDefault="006C6345" w:rsidP="005A07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61DF09" w14:textId="77777777" w:rsidR="006C6345" w:rsidRDefault="006C6345" w:rsidP="005A0753">
      <w:pPr>
        <w:spacing w:after="0" w:line="240" w:lineRule="auto"/>
      </w:pPr>
      <w:r>
        <w:separator/>
      </w:r>
    </w:p>
  </w:footnote>
  <w:footnote w:type="continuationSeparator" w:id="0">
    <w:p w14:paraId="152D9C90" w14:textId="77777777" w:rsidR="006C6345" w:rsidRDefault="006C6345" w:rsidP="005A07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8B4ED3"/>
    <w:multiLevelType w:val="hybridMultilevel"/>
    <w:tmpl w:val="74BE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953588B"/>
    <w:multiLevelType w:val="hybridMultilevel"/>
    <w:tmpl w:val="B252A0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AB90DEE"/>
    <w:multiLevelType w:val="hybridMultilevel"/>
    <w:tmpl w:val="3E1077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B8059E8"/>
    <w:multiLevelType w:val="hybridMultilevel"/>
    <w:tmpl w:val="DF8CA4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051763E"/>
    <w:multiLevelType w:val="hybridMultilevel"/>
    <w:tmpl w:val="D5E65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A01CAC"/>
    <w:multiLevelType w:val="hybridMultilevel"/>
    <w:tmpl w:val="3CB0A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FE057B2"/>
    <w:multiLevelType w:val="hybridMultilevel"/>
    <w:tmpl w:val="40521E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3503637A"/>
    <w:multiLevelType w:val="hybridMultilevel"/>
    <w:tmpl w:val="5380A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D603F31"/>
    <w:multiLevelType w:val="hybridMultilevel"/>
    <w:tmpl w:val="09E4C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FA42DC0"/>
    <w:multiLevelType w:val="hybridMultilevel"/>
    <w:tmpl w:val="A31CD7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277169F"/>
    <w:multiLevelType w:val="hybridMultilevel"/>
    <w:tmpl w:val="7E28430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4A351183"/>
    <w:multiLevelType w:val="hybridMultilevel"/>
    <w:tmpl w:val="DDE8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ACE06EC"/>
    <w:multiLevelType w:val="hybridMultilevel"/>
    <w:tmpl w:val="5B0E86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25F5DC9"/>
    <w:multiLevelType w:val="hybridMultilevel"/>
    <w:tmpl w:val="6F0EEB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57AC1777"/>
    <w:multiLevelType w:val="hybridMultilevel"/>
    <w:tmpl w:val="D7E632A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5A152097"/>
    <w:multiLevelType w:val="hybridMultilevel"/>
    <w:tmpl w:val="F2BE2B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649A23F1"/>
    <w:multiLevelType w:val="hybridMultilevel"/>
    <w:tmpl w:val="2088789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663833BF"/>
    <w:multiLevelType w:val="hybridMultilevel"/>
    <w:tmpl w:val="FDA44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750B74DA"/>
    <w:multiLevelType w:val="hybridMultilevel"/>
    <w:tmpl w:val="725475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79354846"/>
    <w:multiLevelType w:val="hybridMultilevel"/>
    <w:tmpl w:val="D5E07A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7AFD03D0"/>
    <w:multiLevelType w:val="hybridMultilevel"/>
    <w:tmpl w:val="23166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nsid w:val="7F485253"/>
    <w:multiLevelType w:val="hybridMultilevel"/>
    <w:tmpl w:val="E76809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4"/>
  </w:num>
  <w:num w:numId="3">
    <w:abstractNumId w:val="6"/>
  </w:num>
  <w:num w:numId="4">
    <w:abstractNumId w:val="15"/>
  </w:num>
  <w:num w:numId="5">
    <w:abstractNumId w:val="20"/>
  </w:num>
  <w:num w:numId="6">
    <w:abstractNumId w:val="5"/>
  </w:num>
  <w:num w:numId="7">
    <w:abstractNumId w:val="1"/>
  </w:num>
  <w:num w:numId="8">
    <w:abstractNumId w:val="10"/>
  </w:num>
  <w:num w:numId="9">
    <w:abstractNumId w:val="18"/>
  </w:num>
  <w:num w:numId="10">
    <w:abstractNumId w:val="13"/>
  </w:num>
  <w:num w:numId="11">
    <w:abstractNumId w:val="12"/>
  </w:num>
  <w:num w:numId="12">
    <w:abstractNumId w:val="3"/>
  </w:num>
  <w:num w:numId="13">
    <w:abstractNumId w:val="19"/>
  </w:num>
  <w:num w:numId="14">
    <w:abstractNumId w:val="8"/>
  </w:num>
  <w:num w:numId="15">
    <w:abstractNumId w:val="7"/>
  </w:num>
  <w:num w:numId="16">
    <w:abstractNumId w:val="0"/>
  </w:num>
  <w:num w:numId="17">
    <w:abstractNumId w:val="9"/>
  </w:num>
  <w:num w:numId="18">
    <w:abstractNumId w:val="17"/>
  </w:num>
  <w:num w:numId="19">
    <w:abstractNumId w:val="4"/>
  </w:num>
  <w:num w:numId="20">
    <w:abstractNumId w:val="21"/>
  </w:num>
  <w:num w:numId="21">
    <w:abstractNumId w:val="11"/>
  </w:num>
  <w:num w:numId="22">
    <w:abstractNumId w:val="2"/>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753"/>
    <w:rsid w:val="0001095C"/>
    <w:rsid w:val="00014EA7"/>
    <w:rsid w:val="00024C16"/>
    <w:rsid w:val="000455F2"/>
    <w:rsid w:val="00063714"/>
    <w:rsid w:val="000724C4"/>
    <w:rsid w:val="000A3CCB"/>
    <w:rsid w:val="000A510F"/>
    <w:rsid w:val="000E0241"/>
    <w:rsid w:val="001368C8"/>
    <w:rsid w:val="00155D9B"/>
    <w:rsid w:val="00162D45"/>
    <w:rsid w:val="00163BC8"/>
    <w:rsid w:val="00165A06"/>
    <w:rsid w:val="001705BB"/>
    <w:rsid w:val="00190429"/>
    <w:rsid w:val="001B3C66"/>
    <w:rsid w:val="001B54CD"/>
    <w:rsid w:val="001B58A5"/>
    <w:rsid w:val="001D4722"/>
    <w:rsid w:val="002427AA"/>
    <w:rsid w:val="00274CEE"/>
    <w:rsid w:val="002B2130"/>
    <w:rsid w:val="002B5E73"/>
    <w:rsid w:val="002D6FDB"/>
    <w:rsid w:val="002F374D"/>
    <w:rsid w:val="00312AC4"/>
    <w:rsid w:val="003225A1"/>
    <w:rsid w:val="00325A9C"/>
    <w:rsid w:val="00377F75"/>
    <w:rsid w:val="00382B15"/>
    <w:rsid w:val="00397248"/>
    <w:rsid w:val="003A3330"/>
    <w:rsid w:val="003B1A16"/>
    <w:rsid w:val="003B4844"/>
    <w:rsid w:val="003E247C"/>
    <w:rsid w:val="00401B61"/>
    <w:rsid w:val="004034C0"/>
    <w:rsid w:val="00430504"/>
    <w:rsid w:val="00437FB9"/>
    <w:rsid w:val="0047790E"/>
    <w:rsid w:val="00484780"/>
    <w:rsid w:val="00487F0C"/>
    <w:rsid w:val="004A4474"/>
    <w:rsid w:val="004A7C19"/>
    <w:rsid w:val="004D2645"/>
    <w:rsid w:val="004D62AA"/>
    <w:rsid w:val="00512C91"/>
    <w:rsid w:val="0051539C"/>
    <w:rsid w:val="0051765A"/>
    <w:rsid w:val="00517E3F"/>
    <w:rsid w:val="00576EA8"/>
    <w:rsid w:val="005A0753"/>
    <w:rsid w:val="00610F61"/>
    <w:rsid w:val="0064459B"/>
    <w:rsid w:val="00673697"/>
    <w:rsid w:val="006C6345"/>
    <w:rsid w:val="006C72BB"/>
    <w:rsid w:val="006D1488"/>
    <w:rsid w:val="006E3496"/>
    <w:rsid w:val="006F3DF6"/>
    <w:rsid w:val="00700E0C"/>
    <w:rsid w:val="0071545C"/>
    <w:rsid w:val="00795038"/>
    <w:rsid w:val="007F4673"/>
    <w:rsid w:val="008A6240"/>
    <w:rsid w:val="008B4BED"/>
    <w:rsid w:val="008F5BF4"/>
    <w:rsid w:val="00940E24"/>
    <w:rsid w:val="00965CEA"/>
    <w:rsid w:val="00975ADF"/>
    <w:rsid w:val="00977600"/>
    <w:rsid w:val="009C0842"/>
    <w:rsid w:val="009C671A"/>
    <w:rsid w:val="009F0F38"/>
    <w:rsid w:val="00A50324"/>
    <w:rsid w:val="00AB2F3D"/>
    <w:rsid w:val="00B23CB6"/>
    <w:rsid w:val="00B44B6C"/>
    <w:rsid w:val="00B65EA4"/>
    <w:rsid w:val="00B74446"/>
    <w:rsid w:val="00B83587"/>
    <w:rsid w:val="00BA0972"/>
    <w:rsid w:val="00BA0D5B"/>
    <w:rsid w:val="00BC5940"/>
    <w:rsid w:val="00C4545E"/>
    <w:rsid w:val="00C74690"/>
    <w:rsid w:val="00C863C4"/>
    <w:rsid w:val="00CC55BE"/>
    <w:rsid w:val="00CE3E10"/>
    <w:rsid w:val="00D12DB4"/>
    <w:rsid w:val="00D204D9"/>
    <w:rsid w:val="00D36C13"/>
    <w:rsid w:val="00D46C4D"/>
    <w:rsid w:val="00D87F9D"/>
    <w:rsid w:val="00D91F1D"/>
    <w:rsid w:val="00D93DAB"/>
    <w:rsid w:val="00DC0FE0"/>
    <w:rsid w:val="00DC3AF6"/>
    <w:rsid w:val="00DE0791"/>
    <w:rsid w:val="00DE3C26"/>
    <w:rsid w:val="00E02011"/>
    <w:rsid w:val="00E06BDC"/>
    <w:rsid w:val="00E22A5B"/>
    <w:rsid w:val="00E246DC"/>
    <w:rsid w:val="00E611C9"/>
    <w:rsid w:val="00E618A5"/>
    <w:rsid w:val="00E73558"/>
    <w:rsid w:val="00EC2FB9"/>
    <w:rsid w:val="00EE2869"/>
    <w:rsid w:val="00F10BE2"/>
    <w:rsid w:val="00F27D04"/>
    <w:rsid w:val="00F30265"/>
    <w:rsid w:val="00F646B3"/>
    <w:rsid w:val="00F76758"/>
    <w:rsid w:val="00F8569F"/>
    <w:rsid w:val="00FB60A9"/>
    <w:rsid w:val="00FC3589"/>
    <w:rsid w:val="00FD7EF7"/>
    <w:rsid w:val="00FF0C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3B1D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753"/>
    <w:pPr>
      <w:ind w:left="720"/>
      <w:contextualSpacing/>
    </w:pPr>
  </w:style>
  <w:style w:type="paragraph" w:styleId="BalloonText">
    <w:name w:val="Balloon Text"/>
    <w:basedOn w:val="Normal"/>
    <w:link w:val="BalloonTextChar"/>
    <w:uiPriority w:val="99"/>
    <w:semiHidden/>
    <w:unhideWhenUsed/>
    <w:rsid w:val="00FF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7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27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7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753"/>
    <w:pPr>
      <w:ind w:left="720"/>
      <w:contextualSpacing/>
    </w:pPr>
  </w:style>
  <w:style w:type="paragraph" w:styleId="BalloonText">
    <w:name w:val="Balloon Text"/>
    <w:basedOn w:val="Normal"/>
    <w:link w:val="BalloonTextChar"/>
    <w:uiPriority w:val="99"/>
    <w:semiHidden/>
    <w:unhideWhenUsed/>
    <w:rsid w:val="00FF0C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0C7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281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5BBCFB-46F6-43CB-867E-5C459D0D9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1603</Words>
  <Characters>9140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Brampton Cortonwood Infants</Company>
  <LinksUpToDate>false</LinksUpToDate>
  <CharactersWithSpaces>10722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Minor</dc:creator>
  <cp:lastModifiedBy>adam Minor</cp:lastModifiedBy>
  <cp:revision>2</cp:revision>
  <cp:lastPrinted>2017-10-13T06:29:00Z</cp:lastPrinted>
  <dcterms:created xsi:type="dcterms:W3CDTF">2019-03-08T15:48:00Z</dcterms:created>
  <dcterms:modified xsi:type="dcterms:W3CDTF">2019-03-08T15:48:00Z</dcterms:modified>
</cp:coreProperties>
</file>